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4D06" w14:textId="77777777" w:rsidR="003675DE" w:rsidRDefault="003675DE" w:rsidP="003675DE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4914BF03" w14:textId="09CB9830" w:rsidR="003675DE" w:rsidRDefault="003675DE" w:rsidP="003675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Regular Meeting – September 3, 2024</w:t>
      </w:r>
    </w:p>
    <w:p w14:paraId="2903F3C0" w14:textId="77777777" w:rsidR="00166F20" w:rsidRDefault="00166F20"/>
    <w:p w14:paraId="7217DC26" w14:textId="77777777" w:rsidR="003675DE" w:rsidRDefault="003675DE" w:rsidP="003675DE">
      <w:pPr>
        <w:rPr>
          <w:rFonts w:ascii="Arial" w:hAnsi="Arial" w:cs="Arial"/>
        </w:rPr>
      </w:pPr>
      <w:r>
        <w:rPr>
          <w:rFonts w:ascii="Arial" w:hAnsi="Arial" w:cs="Arial"/>
        </w:rPr>
        <w:t>The meeting was called to order at 9:00 a.m. by Chairman Kevin Bishop. The Pledge of Allegiance was recited. Members present: Joe Mathern, Neil Olerud, Connie Gilbert, Greg Schwab, and Kevin Bishop. Also present, Nicole Gentzkow, Auditor.</w:t>
      </w:r>
    </w:p>
    <w:p w14:paraId="44AA65AD" w14:textId="4E1F8C98" w:rsidR="003675DE" w:rsidRDefault="003675DE" w:rsidP="003675DE">
      <w:pPr>
        <w:rPr>
          <w:rFonts w:ascii="Arial" w:hAnsi="Arial" w:cs="Arial"/>
        </w:rPr>
      </w:pPr>
      <w:r>
        <w:rPr>
          <w:rFonts w:ascii="Arial" w:hAnsi="Arial" w:cs="Arial"/>
        </w:rPr>
        <w:t>Agenda – was reviewed. Olerud moved to approve the agenda as presented, seconded by Mathern. All aye. Motion carried.</w:t>
      </w:r>
    </w:p>
    <w:p w14:paraId="57046EBD" w14:textId="5020710D" w:rsidR="003675DE" w:rsidRDefault="003675DE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– from the previous regular scheduled meeting on September 3, 2024 were reviewed. </w:t>
      </w:r>
      <w:r w:rsidR="001C6CB4">
        <w:rPr>
          <w:rFonts w:ascii="Arial" w:hAnsi="Arial" w:cs="Arial"/>
        </w:rPr>
        <w:t>Olerud approved. Seconded by Gilbert. All aye. Motion carried.</w:t>
      </w:r>
    </w:p>
    <w:p w14:paraId="4DD8902D" w14:textId="68721BC6" w:rsidR="001C6CB4" w:rsidRDefault="001C6CB4" w:rsidP="003675DE">
      <w:pPr>
        <w:rPr>
          <w:rFonts w:ascii="Arial" w:hAnsi="Arial" w:cs="Arial"/>
        </w:rPr>
      </w:pPr>
      <w:r>
        <w:rPr>
          <w:rFonts w:ascii="Arial" w:hAnsi="Arial" w:cs="Arial"/>
        </w:rPr>
        <w:t>Manual Warrants – was reviewed in the amount of $15,649.44. Olerud moved, seconded by Mathern. All aye. Motion carried.</w:t>
      </w:r>
    </w:p>
    <w:tbl>
      <w:tblPr>
        <w:tblW w:w="5034" w:type="dxa"/>
        <w:tblLook w:val="04A0" w:firstRow="1" w:lastRow="0" w:firstColumn="1" w:lastColumn="0" w:noHBand="0" w:noVBand="1"/>
      </w:tblPr>
      <w:tblGrid>
        <w:gridCol w:w="3454"/>
        <w:gridCol w:w="1580"/>
      </w:tblGrid>
      <w:tr w:rsidR="00750B36" w:rsidRPr="00750B36" w14:paraId="367B6CE7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B7C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E872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211.16</w:t>
            </w:r>
          </w:p>
        </w:tc>
      </w:tr>
      <w:tr w:rsidR="00750B36" w:rsidRPr="00750B36" w14:paraId="6809D2F0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DC3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57E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</w:tr>
      <w:tr w:rsidR="00750B36" w:rsidRPr="00750B36" w14:paraId="103B58FC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E3E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06E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303.86</w:t>
            </w:r>
          </w:p>
        </w:tc>
      </w:tr>
      <w:tr w:rsidR="00750B36" w:rsidRPr="00750B36" w14:paraId="6624F483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A09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7D7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</w:tr>
      <w:tr w:rsidR="00750B36" w:rsidRPr="00750B36" w14:paraId="1E9490CF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486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LISBON, CITY OF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07D7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39.50</w:t>
            </w:r>
          </w:p>
        </w:tc>
      </w:tr>
      <w:tr w:rsidR="00750B36" w:rsidRPr="00750B36" w14:paraId="26DC9B7B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1689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LISBON, CITY OF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99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168.54</w:t>
            </w:r>
          </w:p>
        </w:tc>
      </w:tr>
      <w:tr w:rsidR="00750B36" w:rsidRPr="00750B36" w14:paraId="667362DB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847D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OTTER TAIL POWER 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234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1,613.48</w:t>
            </w:r>
          </w:p>
        </w:tc>
      </w:tr>
      <w:tr w:rsidR="00750B36" w:rsidRPr="00750B36" w14:paraId="7EAD41E5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DB6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JPMORGAN CHASE BANK 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D60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10,872.16</w:t>
            </w:r>
          </w:p>
        </w:tc>
      </w:tr>
      <w:tr w:rsidR="00750B36" w:rsidRPr="00750B36" w14:paraId="0A191B57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CF8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LIBERTY BUSINESS SYSTEMS, INC.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85C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153.73</w:t>
            </w:r>
          </w:p>
        </w:tc>
      </w:tr>
      <w:tr w:rsidR="00750B36" w:rsidRPr="00750B36" w14:paraId="457C6C1D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AE3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 TECH- ST LOUIS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55E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631.57</w:t>
            </w:r>
          </w:p>
        </w:tc>
      </w:tr>
      <w:tr w:rsidR="00750B36" w:rsidRPr="00750B36" w14:paraId="4C204CF3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B27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 TECH- ST LOUIS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01B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</w:tr>
      <w:tr w:rsidR="00750B36" w:rsidRPr="00750B36" w14:paraId="5ACC3AAF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AE9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LISBON, CITY OF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9DF3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275.24</w:t>
            </w:r>
          </w:p>
        </w:tc>
      </w:tr>
      <w:tr w:rsidR="00750B36" w:rsidRPr="00750B36" w14:paraId="04CF1B4F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2962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LISBON, CITY OF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7E54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66.50</w:t>
            </w:r>
          </w:p>
        </w:tc>
      </w:tr>
      <w:tr w:rsidR="00750B36" w:rsidRPr="00750B36" w14:paraId="3B144A2E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16B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OTTER TAIL POWER 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16CB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40.85</w:t>
            </w:r>
          </w:p>
        </w:tc>
      </w:tr>
      <w:tr w:rsidR="00750B36" w:rsidRPr="00750B36" w14:paraId="1F83B944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97DC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OTTER TAIL POWER 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1E5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70.46</w:t>
            </w:r>
          </w:p>
        </w:tc>
      </w:tr>
      <w:tr w:rsidR="00750B36" w:rsidRPr="00750B36" w14:paraId="12743C49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EE9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OTTER TAIL POWER 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65E0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286.13</w:t>
            </w:r>
          </w:p>
        </w:tc>
      </w:tr>
      <w:tr w:rsidR="00750B36" w:rsidRPr="00750B36" w14:paraId="4167D775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44E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OTTER TAIL POWER 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844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40.12</w:t>
            </w:r>
          </w:p>
        </w:tc>
      </w:tr>
      <w:tr w:rsidR="00750B36" w:rsidRPr="00750B36" w14:paraId="135ABBBA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A88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SOUTHEAST WATER USERS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53E1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72.50</w:t>
            </w:r>
          </w:p>
        </w:tc>
      </w:tr>
      <w:tr w:rsidR="00750B36" w:rsidRPr="00750B36" w14:paraId="33A79F02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202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1C7C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145.08</w:t>
            </w:r>
          </w:p>
        </w:tc>
      </w:tr>
      <w:tr w:rsidR="00750B36" w:rsidRPr="00750B36" w14:paraId="4BF2D52F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E106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017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41.17</w:t>
            </w:r>
          </w:p>
        </w:tc>
      </w:tr>
      <w:tr w:rsidR="00750B36" w:rsidRPr="00750B36" w14:paraId="326DE0E9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C51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6D03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5.00</w:t>
            </w:r>
          </w:p>
        </w:tc>
      </w:tr>
      <w:tr w:rsidR="00750B36" w:rsidRPr="00750B36" w14:paraId="7C25ABA9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15CC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411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48.33</w:t>
            </w:r>
          </w:p>
        </w:tc>
      </w:tr>
      <w:tr w:rsidR="00750B36" w:rsidRPr="00750B36" w14:paraId="49979224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A48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179D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245.37</w:t>
            </w:r>
          </w:p>
        </w:tc>
      </w:tr>
      <w:tr w:rsidR="00750B36" w:rsidRPr="00750B36" w14:paraId="7D806608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3A15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CASS COUNTY ELECTRIC COOP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AA6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61.70</w:t>
            </w:r>
          </w:p>
        </w:tc>
      </w:tr>
      <w:tr w:rsidR="00750B36" w:rsidRPr="00750B36" w14:paraId="738A0AD4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80B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0A4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54.77</w:t>
            </w:r>
          </w:p>
        </w:tc>
      </w:tr>
      <w:tr w:rsidR="00750B36" w:rsidRPr="00750B36" w14:paraId="73F78EA2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C8C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F22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</w:tr>
      <w:tr w:rsidR="00750B36" w:rsidRPr="00750B36" w14:paraId="25BD5079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165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MARCO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EC55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162.22</w:t>
            </w:r>
          </w:p>
        </w:tc>
      </w:tr>
      <w:tr w:rsidR="00750B36" w:rsidRPr="00750B36" w14:paraId="6636332F" w14:textId="77777777" w:rsidTr="00750B36">
        <w:trPr>
          <w:trHeight w:val="25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F265" w14:textId="77777777" w:rsidR="00750B36" w:rsidRPr="00750B36" w:rsidRDefault="00750B36" w:rsidP="0075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EEA0" w14:textId="77777777" w:rsidR="00750B36" w:rsidRPr="00750B36" w:rsidRDefault="00750B36" w:rsidP="0075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50B36">
              <w:rPr>
                <w:rFonts w:ascii="Arial" w:eastAsia="Times New Roman" w:hAnsi="Arial" w:cs="Arial"/>
                <w:sz w:val="20"/>
                <w:szCs w:val="20"/>
              </w:rPr>
              <w:t>15,649.44</w:t>
            </w:r>
          </w:p>
        </w:tc>
      </w:tr>
    </w:tbl>
    <w:p w14:paraId="374070A7" w14:textId="77777777" w:rsidR="00750B36" w:rsidRDefault="00750B36" w:rsidP="003675DE">
      <w:pPr>
        <w:rPr>
          <w:rFonts w:ascii="Arial" w:hAnsi="Arial" w:cs="Arial"/>
        </w:rPr>
      </w:pPr>
    </w:p>
    <w:p w14:paraId="33BD57BB" w14:textId="6B976D66" w:rsidR="001C6CB4" w:rsidRDefault="00751E76" w:rsidP="003675DE">
      <w:pPr>
        <w:rPr>
          <w:rFonts w:ascii="Arial" w:hAnsi="Arial" w:cs="Arial"/>
        </w:rPr>
      </w:pPr>
      <w:r>
        <w:rPr>
          <w:rFonts w:ascii="Arial" w:hAnsi="Arial" w:cs="Arial"/>
        </w:rPr>
        <w:t>Commission Audit Listing – was reviewed in the amount of $124,291.46. Olerud moved, Gilbert seconded. All aye. Motion carried.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4200"/>
        <w:gridCol w:w="1580"/>
      </w:tblGrid>
      <w:tr w:rsidR="00C85F61" w:rsidRPr="00C85F61" w14:paraId="0DFA8564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663B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CAMAS SAND &amp; GRAVEL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F05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1,232.44</w:t>
            </w:r>
          </w:p>
        </w:tc>
      </w:tr>
      <w:tr w:rsidR="00C85F61" w:rsidRPr="00C85F61" w14:paraId="6882D736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073F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CARLSON, WILLIAM &amp; KATHERINE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E563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C85F61" w:rsidRPr="00C85F61" w14:paraId="6BFE75BE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10F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CASS COUNTY GOVERNMENT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29D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255.00</w:t>
            </w:r>
          </w:p>
        </w:tc>
      </w:tr>
      <w:tr w:rsidR="00C85F61" w:rsidRPr="00C85F61" w14:paraId="233498CC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985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COMPUTER EXPRESS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5196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406.99</w:t>
            </w:r>
          </w:p>
        </w:tc>
      </w:tr>
      <w:tr w:rsidR="00C85F61" w:rsidRPr="00C85F61" w14:paraId="1A08EC91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184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CONIFER HEALTH SOLUTIONS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2C3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1,423.00</w:t>
            </w:r>
          </w:p>
        </w:tc>
      </w:tr>
      <w:tr w:rsidR="00C85F61" w:rsidRPr="00C85F61" w14:paraId="0B5DE5FD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3577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DACOTAH PAPER COMPANY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850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282.16</w:t>
            </w:r>
          </w:p>
        </w:tc>
      </w:tr>
      <w:tr w:rsidR="00C85F61" w:rsidRPr="00C85F61" w14:paraId="259315FC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D4FB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DAHLSTROM FUNERAL HOME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7242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375.00</w:t>
            </w:r>
          </w:p>
        </w:tc>
      </w:tr>
      <w:tr w:rsidR="00C85F61" w:rsidRPr="00C85F61" w14:paraId="1578BA6D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2D61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DAKOTA OASIS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AFE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275.00</w:t>
            </w:r>
          </w:p>
        </w:tc>
      </w:tr>
      <w:tr w:rsidR="00C85F61" w:rsidRPr="00C85F61" w14:paraId="35D616E5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AD81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DMC WEAR PARTS, LLC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9C3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11,840.00</w:t>
            </w:r>
          </w:p>
        </w:tc>
      </w:tr>
      <w:tr w:rsidR="00C85F61" w:rsidRPr="00C85F61" w14:paraId="2BFFC4A8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CD9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FIRST MEDIC AMBULANCE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82FC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12,500.00</w:t>
            </w:r>
          </w:p>
        </w:tc>
      </w:tr>
      <w:tr w:rsidR="00C85F61" w:rsidRPr="00C85F61" w14:paraId="048475D9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22F9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GALLAGHER, RANDY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57F1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203.72</w:t>
            </w:r>
          </w:p>
        </w:tc>
      </w:tr>
      <w:tr w:rsidR="00C85F61" w:rsidRPr="00C85F61" w14:paraId="6EFADA4C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945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GENTZKOW, NICOLE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90C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283.90</w:t>
            </w:r>
          </w:p>
        </w:tc>
      </w:tr>
      <w:tr w:rsidR="00C85F61" w:rsidRPr="00C85F61" w14:paraId="63CE58E7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86C1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GORDY'S GRILL &amp; FILL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862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545.91</w:t>
            </w:r>
          </w:p>
        </w:tc>
      </w:tr>
      <w:tr w:rsidR="00C85F61" w:rsidRPr="00C85F61" w14:paraId="22338D1D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83AF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INDIGO SIGNWORKS, INC.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4BF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25,350.00</w:t>
            </w:r>
          </w:p>
        </w:tc>
      </w:tr>
      <w:tr w:rsidR="00C85F61" w:rsidRPr="00C85F61" w14:paraId="650468B8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054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JOHN DEERE FINANCIAL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23D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7,060.00</w:t>
            </w:r>
          </w:p>
        </w:tc>
      </w:tr>
      <w:tr w:rsidR="00C85F61" w:rsidRPr="00C85F61" w14:paraId="0CEA83CF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B46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85F61">
              <w:rPr>
                <w:rFonts w:ascii="Arial" w:eastAsia="Times New Roman" w:hAnsi="Arial" w:cs="Arial"/>
                <w:sz w:val="20"/>
                <w:szCs w:val="20"/>
              </w:rPr>
              <w:t>LANGLAND,MARIA</w:t>
            </w:r>
            <w:proofErr w:type="gramEnd"/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3DE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36.00</w:t>
            </w:r>
          </w:p>
        </w:tc>
      </w:tr>
      <w:tr w:rsidR="00C85F61" w:rsidRPr="00C85F61" w14:paraId="6338DF30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4C9B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LESMEISTER GRAVEL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96D2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47,177.46</w:t>
            </w:r>
          </w:p>
        </w:tc>
      </w:tr>
      <w:tr w:rsidR="00C85F61" w:rsidRPr="00C85F61" w14:paraId="57010D00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9AB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MLGC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77CF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569.88</w:t>
            </w:r>
          </w:p>
        </w:tc>
      </w:tr>
      <w:tr w:rsidR="00C85F61" w:rsidRPr="00C85F61" w14:paraId="15EA0A84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99CE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ND ATTORNEY GENERAL - 1250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67C1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2,785.00</w:t>
            </w:r>
          </w:p>
        </w:tc>
      </w:tr>
      <w:tr w:rsidR="00C85F61" w:rsidRPr="00C85F61" w14:paraId="672E1858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4A8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QUADIENT FINANCE USA INC.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E8B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2,000.00</w:t>
            </w:r>
          </w:p>
        </w:tc>
      </w:tr>
      <w:tr w:rsidR="00C85F61" w:rsidRPr="00C85F61" w14:paraId="51A700E9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D9B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REINKE, JOSEPH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3E4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306.88</w:t>
            </w:r>
          </w:p>
        </w:tc>
      </w:tr>
      <w:tr w:rsidR="00C85F61" w:rsidRPr="00C85F61" w14:paraId="3BDCAC22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D7BE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SIDWELL COMPANY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97B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4,125.00</w:t>
            </w:r>
          </w:p>
        </w:tc>
      </w:tr>
      <w:tr w:rsidR="00C85F61" w:rsidRPr="00C85F61" w14:paraId="59ACEA89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7649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TEAM LAB INNOVATIVE SOLUTIONS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181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906.00</w:t>
            </w:r>
          </w:p>
        </w:tc>
      </w:tr>
      <w:tr w:rsidR="00C85F61" w:rsidRPr="00C85F61" w14:paraId="34942E44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074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TEXTMYGOV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78E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3,200.00</w:t>
            </w:r>
          </w:p>
        </w:tc>
      </w:tr>
      <w:tr w:rsidR="00C85F61" w:rsidRPr="00C85F61" w14:paraId="26C75B68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ABB7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TITAN MACHINERY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4A1F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408.14</w:t>
            </w:r>
          </w:p>
        </w:tc>
      </w:tr>
      <w:tr w:rsidR="00C85F61" w:rsidRPr="00C85F61" w14:paraId="21B4A1B3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DF2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 xml:space="preserve">VESTIS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8C99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243.98</w:t>
            </w:r>
          </w:p>
        </w:tc>
      </w:tr>
      <w:tr w:rsidR="00C85F61" w:rsidRPr="00C85F61" w14:paraId="1489980D" w14:textId="77777777" w:rsidTr="00C85F61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AE2" w14:textId="77777777" w:rsidR="00C85F61" w:rsidRPr="00C85F61" w:rsidRDefault="00C85F61" w:rsidP="00C85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52F" w14:textId="77777777" w:rsidR="00C85F61" w:rsidRPr="00C85F61" w:rsidRDefault="00C85F61" w:rsidP="00C85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5F61">
              <w:rPr>
                <w:rFonts w:ascii="Arial" w:eastAsia="Times New Roman" w:hAnsi="Arial" w:cs="Arial"/>
                <w:sz w:val="20"/>
                <w:szCs w:val="20"/>
              </w:rPr>
              <w:t>124,291.46</w:t>
            </w:r>
          </w:p>
        </w:tc>
      </w:tr>
    </w:tbl>
    <w:p w14:paraId="651FDEC9" w14:textId="7D9AD461" w:rsidR="00C85F61" w:rsidRDefault="00C85F61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0CECB1" w14:textId="543926C4" w:rsidR="00751E76" w:rsidRDefault="00751E76" w:rsidP="003675DE">
      <w:pPr>
        <w:rPr>
          <w:rFonts w:ascii="Arial" w:hAnsi="Arial" w:cs="Arial"/>
        </w:rPr>
      </w:pPr>
      <w:r>
        <w:rPr>
          <w:rFonts w:ascii="Arial" w:hAnsi="Arial" w:cs="Arial"/>
        </w:rPr>
        <w:t>Adam Schultz arrived at 9:30 a.m.</w:t>
      </w:r>
    </w:p>
    <w:p w14:paraId="6A605BD0" w14:textId="624474E2" w:rsidR="00751E76" w:rsidRDefault="00751E76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Co-Op – Schultz has asked the board if the county would be interested in doing a co-op with </w:t>
      </w:r>
      <w:r w:rsidR="00FD4325">
        <w:rPr>
          <w:rFonts w:ascii="Arial" w:hAnsi="Arial" w:cs="Arial"/>
        </w:rPr>
        <w:t>high school</w:t>
      </w:r>
      <w:r>
        <w:rPr>
          <w:rFonts w:ascii="Arial" w:hAnsi="Arial" w:cs="Arial"/>
        </w:rPr>
        <w:t xml:space="preserve"> students again this year. The students would be working at the county for 1.5 hours a day. Olerud made a motion to approve up to four </w:t>
      </w:r>
      <w:r w:rsidR="00FD4325">
        <w:rPr>
          <w:rFonts w:ascii="Arial" w:hAnsi="Arial" w:cs="Arial"/>
        </w:rPr>
        <w:t>students for</w:t>
      </w:r>
      <w:r>
        <w:rPr>
          <w:rFonts w:ascii="Arial" w:hAnsi="Arial" w:cs="Arial"/>
        </w:rPr>
        <w:t xml:space="preserve"> the co-op. Mathern seconded. All aye. Motion carried. Gentzkow will send an email to the school and let them know, and if they have more students to contact the county.</w:t>
      </w:r>
    </w:p>
    <w:p w14:paraId="4260AAF9" w14:textId="40598CC1" w:rsidR="00FF4219" w:rsidRDefault="00FF4219" w:rsidP="003675DE">
      <w:pPr>
        <w:rPr>
          <w:rFonts w:ascii="Arial" w:hAnsi="Arial" w:cs="Arial"/>
        </w:rPr>
      </w:pPr>
      <w:r>
        <w:rPr>
          <w:rFonts w:ascii="Arial" w:hAnsi="Arial" w:cs="Arial"/>
        </w:rPr>
        <w:t>Jamie from RDO arrived at 9:50.</w:t>
      </w:r>
    </w:p>
    <w:p w14:paraId="4497302E" w14:textId="5C041B84" w:rsidR="00FF4219" w:rsidRPr="005E59E5" w:rsidRDefault="00FF4219" w:rsidP="003675DE">
      <w:pPr>
        <w:rPr>
          <w:rFonts w:ascii="Arial" w:hAnsi="Arial" w:cs="Arial"/>
          <w:b/>
          <w:bCs/>
          <w:u w:val="single"/>
        </w:rPr>
      </w:pPr>
      <w:r w:rsidRPr="005E59E5">
        <w:rPr>
          <w:rFonts w:ascii="Arial" w:hAnsi="Arial" w:cs="Arial"/>
          <w:b/>
          <w:bCs/>
          <w:u w:val="single"/>
        </w:rPr>
        <w:t>10:00 Bid Opening</w:t>
      </w:r>
    </w:p>
    <w:p w14:paraId="3CFF4BCB" w14:textId="6F30682B" w:rsidR="00FF4219" w:rsidRDefault="00FD4325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county had received one bid from </w:t>
      </w:r>
      <w:r w:rsidR="00FF4219">
        <w:rPr>
          <w:rFonts w:ascii="Arial" w:hAnsi="Arial" w:cs="Arial"/>
        </w:rPr>
        <w:t>RDO</w:t>
      </w:r>
      <w:r w:rsidR="005E59E5">
        <w:rPr>
          <w:rFonts w:ascii="Arial" w:hAnsi="Arial" w:cs="Arial"/>
        </w:rPr>
        <w:t>,</w:t>
      </w:r>
      <w:r w:rsidR="00FF4219">
        <w:rPr>
          <w:rFonts w:ascii="Arial" w:hAnsi="Arial" w:cs="Arial"/>
        </w:rPr>
        <w:t xml:space="preserve"> Caterpillar </w:t>
      </w:r>
      <w:r w:rsidR="005E59E5">
        <w:rPr>
          <w:rFonts w:ascii="Arial" w:hAnsi="Arial" w:cs="Arial"/>
        </w:rPr>
        <w:t xml:space="preserve">did not submit a bid as they called and </w:t>
      </w:r>
      <w:r w:rsidR="00FF4219">
        <w:rPr>
          <w:rFonts w:ascii="Arial" w:hAnsi="Arial" w:cs="Arial"/>
        </w:rPr>
        <w:t>had the incorrect date. There are two bid options with RDO, purchase or lease.</w:t>
      </w:r>
    </w:p>
    <w:p w14:paraId="02D68CBD" w14:textId="7FC72A64" w:rsidR="00FF4219" w:rsidRDefault="00FF4219" w:rsidP="003675DE">
      <w:pPr>
        <w:rPr>
          <w:rFonts w:ascii="Arial" w:hAnsi="Arial" w:cs="Arial"/>
        </w:rPr>
      </w:pPr>
      <w:r>
        <w:rPr>
          <w:rFonts w:ascii="Arial" w:hAnsi="Arial" w:cs="Arial"/>
        </w:rPr>
        <w:t>Brandy from Fallon Kellys office arrived at 10:10 a.m.</w:t>
      </w:r>
    </w:p>
    <w:p w14:paraId="4F24186E" w14:textId="09BC81C8" w:rsidR="00FF4219" w:rsidRDefault="00FF4219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Gilbert made a motion to </w:t>
      </w:r>
      <w:r w:rsidR="0047583A">
        <w:rPr>
          <w:rFonts w:ascii="Arial" w:hAnsi="Arial" w:cs="Arial"/>
        </w:rPr>
        <w:t>table the bids to review</w:t>
      </w:r>
      <w:r>
        <w:rPr>
          <w:rFonts w:ascii="Arial" w:hAnsi="Arial" w:cs="Arial"/>
        </w:rPr>
        <w:t xml:space="preserve"> and award at the next </w:t>
      </w:r>
      <w:r w:rsidR="005F0902">
        <w:rPr>
          <w:rFonts w:ascii="Arial" w:hAnsi="Arial" w:cs="Arial"/>
        </w:rPr>
        <w:t xml:space="preserve">commission </w:t>
      </w:r>
      <w:r>
        <w:rPr>
          <w:rFonts w:ascii="Arial" w:hAnsi="Arial" w:cs="Arial"/>
        </w:rPr>
        <w:t>meeting if all specs are met. Seconded by Olerud. All aye. Motion carried.</w:t>
      </w:r>
    </w:p>
    <w:p w14:paraId="26CCC29E" w14:textId="7C73E4D2" w:rsidR="00FF4219" w:rsidRDefault="00FF4219" w:rsidP="003675DE">
      <w:pPr>
        <w:rPr>
          <w:rFonts w:ascii="Arial" w:hAnsi="Arial" w:cs="Arial"/>
        </w:rPr>
      </w:pPr>
      <w:r>
        <w:rPr>
          <w:rFonts w:ascii="Arial" w:hAnsi="Arial" w:cs="Arial"/>
        </w:rPr>
        <w:t>CISA – Ken G</w:t>
      </w:r>
      <w:r w:rsidR="005E59E5">
        <w:rPr>
          <w:rFonts w:ascii="Arial" w:hAnsi="Arial" w:cs="Arial"/>
        </w:rPr>
        <w:t xml:space="preserve">riechen a Protective Security Advisor from Cybersecurity and Infrastructure Security Agency </w:t>
      </w:r>
      <w:r w:rsidR="00996D9D">
        <w:rPr>
          <w:rFonts w:ascii="Arial" w:hAnsi="Arial" w:cs="Arial"/>
        </w:rPr>
        <w:t>with homeland security</w:t>
      </w:r>
      <w:r w:rsidR="005E59E5">
        <w:rPr>
          <w:rFonts w:ascii="Arial" w:hAnsi="Arial" w:cs="Arial"/>
        </w:rPr>
        <w:t xml:space="preserve"> appeared before the board to go over a site Security Assessment at First Entry of Ransom County Courthouse and Auditor’s Office</w:t>
      </w:r>
      <w:r w:rsidR="00996D9D">
        <w:rPr>
          <w:rFonts w:ascii="Arial" w:hAnsi="Arial" w:cs="Arial"/>
        </w:rPr>
        <w:t>.</w:t>
      </w:r>
    </w:p>
    <w:p w14:paraId="63A33D94" w14:textId="7AB3ECB4" w:rsidR="00996D9D" w:rsidRDefault="00996D9D" w:rsidP="003675D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Fallon Kelly arrived at 11:00 a.m.</w:t>
      </w:r>
    </w:p>
    <w:p w14:paraId="6BE0AA2D" w14:textId="34D5C8FA" w:rsidR="001323DE" w:rsidRDefault="005E59E5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Steve Burian with Burian and Associates, Brian </w:t>
      </w:r>
      <w:proofErr w:type="spellStart"/>
      <w:r>
        <w:rPr>
          <w:rFonts w:ascii="Arial" w:hAnsi="Arial" w:cs="Arial"/>
        </w:rPr>
        <w:t>Orn</w:t>
      </w:r>
      <w:proofErr w:type="spellEnd"/>
      <w:r>
        <w:rPr>
          <w:rFonts w:ascii="Arial" w:hAnsi="Arial" w:cs="Arial"/>
        </w:rPr>
        <w:t xml:space="preserve"> with Garrison Diversion and South East Water Users, Jeffrey </w:t>
      </w:r>
      <w:proofErr w:type="spellStart"/>
      <w:r>
        <w:rPr>
          <w:rFonts w:ascii="Arial" w:hAnsi="Arial" w:cs="Arial"/>
        </w:rPr>
        <w:t>Breker</w:t>
      </w:r>
      <w:proofErr w:type="spellEnd"/>
      <w:r>
        <w:rPr>
          <w:rFonts w:ascii="Arial" w:hAnsi="Arial" w:cs="Arial"/>
        </w:rPr>
        <w:t xml:space="preserve"> with South East Water Users, and Jay Paul Anderson with 6DSC and South East Water Users all appeared before the board to discuss a </w:t>
      </w:r>
      <w:r w:rsidR="00996D9D">
        <w:rPr>
          <w:rFonts w:ascii="Arial" w:hAnsi="Arial" w:cs="Arial"/>
        </w:rPr>
        <w:t>Red River Valley Water Supply Project</w:t>
      </w:r>
      <w:r>
        <w:rPr>
          <w:rFonts w:ascii="Arial" w:hAnsi="Arial" w:cs="Arial"/>
        </w:rPr>
        <w:t xml:space="preserve">. The Red River Valley Water Supply Project is </w:t>
      </w:r>
      <w:r w:rsidR="00FD4325">
        <w:rPr>
          <w:rFonts w:ascii="Arial" w:hAnsi="Arial" w:cs="Arial"/>
        </w:rPr>
        <w:t xml:space="preserve">a 240-million-dollar project. </w:t>
      </w:r>
      <w:r>
        <w:rPr>
          <w:rFonts w:ascii="Arial" w:hAnsi="Arial" w:cs="Arial"/>
        </w:rPr>
        <w:t>Ransom County is being asked if they would like to purchase backup water supply from the Missouri River</w:t>
      </w:r>
      <w:r w:rsidR="001323DE">
        <w:rPr>
          <w:rFonts w:ascii="Arial" w:hAnsi="Arial" w:cs="Arial"/>
        </w:rPr>
        <w:t xml:space="preserve">, some counties have discussed using Job development funds to support this. Discussion was had. The goal for 2024 is to get </w:t>
      </w:r>
      <w:r w:rsidR="00FD4325">
        <w:rPr>
          <w:rFonts w:ascii="Arial" w:hAnsi="Arial" w:cs="Arial"/>
        </w:rPr>
        <w:t>Memorandum of commitment, good faith agreement to sign project participation agreement.</w:t>
      </w:r>
      <w:r w:rsidR="001323DE">
        <w:rPr>
          <w:rFonts w:ascii="Arial" w:hAnsi="Arial" w:cs="Arial"/>
        </w:rPr>
        <w:t xml:space="preserve"> No decisions were made.</w:t>
      </w:r>
    </w:p>
    <w:p w14:paraId="4F06A521" w14:textId="34B36735" w:rsidR="00FD4325" w:rsidRDefault="00FD4325" w:rsidP="003675DE">
      <w:pPr>
        <w:rPr>
          <w:rFonts w:ascii="Arial" w:hAnsi="Arial" w:cs="Arial"/>
        </w:rPr>
      </w:pPr>
      <w:r>
        <w:rPr>
          <w:rFonts w:ascii="Arial" w:hAnsi="Arial" w:cs="Arial"/>
        </w:rPr>
        <w:t>Court Facility Improvement Grant – the county will apply to turn the courtroom around.</w:t>
      </w:r>
      <w:r w:rsidR="001323DE">
        <w:rPr>
          <w:rFonts w:ascii="Arial" w:hAnsi="Arial" w:cs="Arial"/>
        </w:rPr>
        <w:t xml:space="preserve"> The application will be emailed to Randy Gallagher, Kirsten Gilbert, Darren Benneweis, and Heather Bergemann.</w:t>
      </w:r>
    </w:p>
    <w:p w14:paraId="5671496C" w14:textId="28BB0BA3" w:rsidR="00FD4325" w:rsidRDefault="00FD4325" w:rsidP="003675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Five County Meeting – Gentzkow will get a list from Wanda </w:t>
      </w:r>
      <w:r w:rsidR="001323DE">
        <w:rPr>
          <w:rFonts w:ascii="Arial" w:hAnsi="Arial" w:cs="Arial"/>
        </w:rPr>
        <w:t xml:space="preserve">Shephard </w:t>
      </w:r>
      <w:r>
        <w:rPr>
          <w:rFonts w:ascii="Arial" w:hAnsi="Arial" w:cs="Arial"/>
        </w:rPr>
        <w:t xml:space="preserve">of who can attend. </w:t>
      </w:r>
    </w:p>
    <w:p w14:paraId="3D1F8D26" w14:textId="4227D1EC" w:rsidR="00FD4325" w:rsidRPr="00BE4926" w:rsidRDefault="00FD4325" w:rsidP="00FD4325">
      <w:pPr>
        <w:spacing w:after="0"/>
        <w:rPr>
          <w:rFonts w:ascii="Arial" w:hAnsi="Arial" w:cs="Arial"/>
        </w:rPr>
      </w:pPr>
      <w:r w:rsidRPr="00BE4926">
        <w:rPr>
          <w:rFonts w:ascii="Arial" w:hAnsi="Arial" w:cs="Arial"/>
        </w:rPr>
        <w:t>With nothing further to come before the board they adjourned at 1</w:t>
      </w:r>
      <w:r>
        <w:rPr>
          <w:rFonts w:ascii="Arial" w:hAnsi="Arial" w:cs="Arial"/>
        </w:rPr>
        <w:t>2</w:t>
      </w:r>
      <w:r w:rsidRPr="00BE4926">
        <w:rPr>
          <w:rFonts w:ascii="Arial" w:hAnsi="Arial" w:cs="Arial"/>
        </w:rPr>
        <w:t xml:space="preserve">:45 </w:t>
      </w:r>
      <w:r w:rsidR="001323DE">
        <w:rPr>
          <w:rFonts w:ascii="Arial" w:hAnsi="Arial" w:cs="Arial"/>
        </w:rPr>
        <w:t>p</w:t>
      </w:r>
      <w:r w:rsidRPr="00BE4926">
        <w:rPr>
          <w:rFonts w:ascii="Arial" w:hAnsi="Arial" w:cs="Arial"/>
        </w:rPr>
        <w:t>.m.</w:t>
      </w:r>
    </w:p>
    <w:p w14:paraId="7E76CB29" w14:textId="77777777" w:rsidR="00FD4325" w:rsidRPr="00BE4926" w:rsidRDefault="00FD4325" w:rsidP="00FD4325">
      <w:pPr>
        <w:spacing w:after="0"/>
        <w:rPr>
          <w:rFonts w:ascii="Arial" w:hAnsi="Arial" w:cs="Arial"/>
        </w:rPr>
      </w:pPr>
    </w:p>
    <w:p w14:paraId="2E5CD45D" w14:textId="77777777" w:rsidR="00FD4325" w:rsidRPr="00BE4926" w:rsidRDefault="00FD4325" w:rsidP="00FD4325">
      <w:pPr>
        <w:spacing w:after="0"/>
        <w:rPr>
          <w:rFonts w:ascii="Arial" w:hAnsi="Arial" w:cs="Arial"/>
        </w:rPr>
      </w:pPr>
      <w:r w:rsidRPr="00BE4926">
        <w:rPr>
          <w:rFonts w:ascii="Arial" w:hAnsi="Arial" w:cs="Arial"/>
        </w:rPr>
        <w:t xml:space="preserve"> </w:t>
      </w:r>
    </w:p>
    <w:p w14:paraId="3A4BBFFD" w14:textId="77777777" w:rsidR="00FD4325" w:rsidRPr="00BE4926" w:rsidRDefault="00FD4325" w:rsidP="00FD4325">
      <w:pPr>
        <w:spacing w:after="0"/>
        <w:rPr>
          <w:rFonts w:ascii="Arial" w:hAnsi="Arial" w:cs="Arial"/>
        </w:rPr>
      </w:pPr>
    </w:p>
    <w:p w14:paraId="07111C57" w14:textId="77777777" w:rsidR="00FD4325" w:rsidRPr="00BE4926" w:rsidRDefault="00FD4325" w:rsidP="00FD4325">
      <w:pPr>
        <w:rPr>
          <w:rFonts w:ascii="Arial" w:hAnsi="Arial" w:cs="Arial"/>
        </w:rPr>
      </w:pPr>
      <w:r w:rsidRPr="00BE4926">
        <w:rPr>
          <w:rFonts w:ascii="Arial" w:hAnsi="Arial" w:cs="Arial"/>
        </w:rPr>
        <w:t>ATTEST:</w:t>
      </w:r>
    </w:p>
    <w:p w14:paraId="3678D766" w14:textId="77777777" w:rsidR="00FD4325" w:rsidRPr="00BE4926" w:rsidRDefault="00FD4325" w:rsidP="00FD4325">
      <w:pPr>
        <w:spacing w:after="0"/>
        <w:rPr>
          <w:rFonts w:ascii="Arial" w:hAnsi="Arial" w:cs="Arial"/>
        </w:rPr>
      </w:pPr>
    </w:p>
    <w:p w14:paraId="54EC3AD2" w14:textId="77777777" w:rsidR="00FD4325" w:rsidRPr="00BE4926" w:rsidRDefault="00FD4325" w:rsidP="00FD4325">
      <w:pPr>
        <w:spacing w:after="0"/>
        <w:rPr>
          <w:rFonts w:ascii="Arial" w:hAnsi="Arial" w:cs="Arial"/>
        </w:rPr>
      </w:pPr>
    </w:p>
    <w:p w14:paraId="0599712B" w14:textId="77777777" w:rsidR="00FD4325" w:rsidRPr="00BE4926" w:rsidRDefault="00FD4325" w:rsidP="00FD4325">
      <w:pPr>
        <w:spacing w:after="0" w:line="240" w:lineRule="auto"/>
        <w:rPr>
          <w:rFonts w:ascii="Arial" w:hAnsi="Arial" w:cs="Arial"/>
        </w:rPr>
      </w:pPr>
      <w:r w:rsidRPr="00BE4926">
        <w:rPr>
          <w:rFonts w:ascii="Arial" w:hAnsi="Arial" w:cs="Arial"/>
        </w:rPr>
        <w:t xml:space="preserve">___________________________________              </w:t>
      </w:r>
      <w:r w:rsidRPr="00BE4926">
        <w:rPr>
          <w:rFonts w:ascii="Arial" w:hAnsi="Arial" w:cs="Arial"/>
          <w:u w:val="single"/>
        </w:rPr>
        <w:t xml:space="preserve">    </w:t>
      </w:r>
      <w:r w:rsidRPr="00BE4926">
        <w:rPr>
          <w:rFonts w:ascii="Arial" w:hAnsi="Arial" w:cs="Arial"/>
        </w:rPr>
        <w:t>_______________________________      Nicole Gentzkow</w:t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  <w:t xml:space="preserve">   Kevin Bishop, Chairman</w:t>
      </w:r>
    </w:p>
    <w:p w14:paraId="6A974128" w14:textId="77777777" w:rsidR="00FD4325" w:rsidRPr="00BE4926" w:rsidRDefault="00FD4325" w:rsidP="00FD4325">
      <w:pPr>
        <w:spacing w:after="0" w:line="240" w:lineRule="auto"/>
        <w:rPr>
          <w:rFonts w:ascii="Arial" w:hAnsi="Arial" w:cs="Arial"/>
        </w:rPr>
      </w:pPr>
      <w:r w:rsidRPr="00BE4926">
        <w:rPr>
          <w:rFonts w:ascii="Arial" w:hAnsi="Arial" w:cs="Arial"/>
        </w:rPr>
        <w:t>Ransom County Auditor</w:t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  <w:t xml:space="preserve">           </w:t>
      </w:r>
      <w:r w:rsidRPr="00BE4926">
        <w:rPr>
          <w:rFonts w:ascii="Arial" w:hAnsi="Arial" w:cs="Arial"/>
        </w:rPr>
        <w:tab/>
        <w:t xml:space="preserve">   Ransom County Commission</w:t>
      </w:r>
    </w:p>
    <w:p w14:paraId="1CAC53D1" w14:textId="77777777" w:rsidR="00FD4325" w:rsidRDefault="00FD4325" w:rsidP="003675DE">
      <w:pPr>
        <w:rPr>
          <w:rFonts w:ascii="Arial" w:hAnsi="Arial" w:cs="Arial"/>
        </w:rPr>
      </w:pPr>
    </w:p>
    <w:p w14:paraId="0CC1EC08" w14:textId="77777777" w:rsidR="003675DE" w:rsidRDefault="003675DE" w:rsidP="003675DE">
      <w:pPr>
        <w:rPr>
          <w:rFonts w:ascii="Arial" w:hAnsi="Arial" w:cs="Arial"/>
        </w:rPr>
      </w:pPr>
    </w:p>
    <w:p w14:paraId="4C70F8E5" w14:textId="77777777" w:rsidR="003675DE" w:rsidRDefault="003675DE"/>
    <w:sectPr w:rsidR="0036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DE"/>
    <w:rsid w:val="00042D23"/>
    <w:rsid w:val="00100DBD"/>
    <w:rsid w:val="001323DE"/>
    <w:rsid w:val="00166F20"/>
    <w:rsid w:val="001C6CB4"/>
    <w:rsid w:val="003675DE"/>
    <w:rsid w:val="004458CC"/>
    <w:rsid w:val="0047583A"/>
    <w:rsid w:val="004A74A8"/>
    <w:rsid w:val="005E59E5"/>
    <w:rsid w:val="005F0902"/>
    <w:rsid w:val="006A33FE"/>
    <w:rsid w:val="00750B36"/>
    <w:rsid w:val="00751E76"/>
    <w:rsid w:val="00996D9D"/>
    <w:rsid w:val="009A27E7"/>
    <w:rsid w:val="00AD383F"/>
    <w:rsid w:val="00C85F61"/>
    <w:rsid w:val="00FD4325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A96C"/>
  <w15:chartTrackingRefBased/>
  <w15:docId w15:val="{6B70D159-AD06-4936-85B0-7804320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DE"/>
    <w:pPr>
      <w:spacing w:after="16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Langland, Maria</dc:creator>
  <cp:keywords/>
  <dc:description/>
  <cp:lastModifiedBy>Langland, Maria</cp:lastModifiedBy>
  <cp:revision>3</cp:revision>
  <dcterms:created xsi:type="dcterms:W3CDTF">2024-09-23T19:23:00Z</dcterms:created>
  <dcterms:modified xsi:type="dcterms:W3CDTF">2024-09-23T20:12:00Z</dcterms:modified>
</cp:coreProperties>
</file>