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10F3" w14:textId="53E9040F" w:rsidR="00C10B57" w:rsidRDefault="00D269FD" w:rsidP="00D269FD">
      <w:pPr>
        <w:spacing w:after="0"/>
        <w:rPr>
          <w:rFonts w:ascii="Arial Black" w:hAnsi="Arial Black"/>
        </w:rPr>
      </w:pPr>
      <w:r>
        <w:rPr>
          <w:rFonts w:ascii="Arial Black" w:hAnsi="Arial Black"/>
        </w:rPr>
        <w:t>RANSOM COUNTY BOARD OF COMMISSIONERS</w:t>
      </w:r>
    </w:p>
    <w:p w14:paraId="2D4D9B00" w14:textId="48AD660C" w:rsidR="00D269FD" w:rsidRDefault="00D269FD" w:rsidP="00D269FD">
      <w:pPr>
        <w:spacing w:after="0"/>
        <w:rPr>
          <w:rFonts w:ascii="Arial" w:hAnsi="Arial" w:cs="Arial"/>
        </w:rPr>
      </w:pPr>
      <w:r>
        <w:rPr>
          <w:rFonts w:ascii="Arial" w:hAnsi="Arial" w:cs="Arial"/>
        </w:rPr>
        <w:t xml:space="preserve">Regular Meeting – May </w:t>
      </w:r>
      <w:r w:rsidR="00BE034E">
        <w:rPr>
          <w:rFonts w:ascii="Arial" w:hAnsi="Arial" w:cs="Arial"/>
        </w:rPr>
        <w:t>17</w:t>
      </w:r>
      <w:r>
        <w:rPr>
          <w:rFonts w:ascii="Arial" w:hAnsi="Arial" w:cs="Arial"/>
        </w:rPr>
        <w:t xml:space="preserve">, 2022 </w:t>
      </w:r>
    </w:p>
    <w:p w14:paraId="6D01DAB8" w14:textId="7B30B7DB" w:rsidR="00D269FD" w:rsidRDefault="00D269FD" w:rsidP="00D269FD">
      <w:pPr>
        <w:spacing w:after="0"/>
        <w:rPr>
          <w:rFonts w:ascii="Arial" w:hAnsi="Arial" w:cs="Arial"/>
        </w:rPr>
      </w:pPr>
    </w:p>
    <w:p w14:paraId="170A45DF" w14:textId="2C59B37B" w:rsidR="00D269FD" w:rsidRDefault="00D269FD" w:rsidP="00D269FD">
      <w:pPr>
        <w:spacing w:after="0"/>
        <w:rPr>
          <w:rFonts w:ascii="Arial" w:hAnsi="Arial" w:cs="Arial"/>
        </w:rPr>
      </w:pPr>
      <w:r>
        <w:rPr>
          <w:rFonts w:ascii="Arial" w:hAnsi="Arial" w:cs="Arial"/>
        </w:rPr>
        <w:t>The meeting was called to order by Chairman Joe Mathern at 9:00 a.m.</w:t>
      </w:r>
      <w:r w:rsidR="00BE034E">
        <w:rPr>
          <w:rFonts w:ascii="Arial" w:hAnsi="Arial" w:cs="Arial"/>
        </w:rPr>
        <w:t xml:space="preserve"> The Pledge of Allegiance was recited. Members present: Connie Gilbert, Norm Hansen, Neil Olerud, Greg Schwab, and Joe Mathern. </w:t>
      </w:r>
    </w:p>
    <w:p w14:paraId="084746E9" w14:textId="3178083A" w:rsidR="00BE034E" w:rsidRDefault="00BE034E" w:rsidP="00D269FD">
      <w:pPr>
        <w:spacing w:after="0"/>
        <w:rPr>
          <w:rFonts w:ascii="Arial" w:hAnsi="Arial" w:cs="Arial"/>
        </w:rPr>
      </w:pPr>
    </w:p>
    <w:p w14:paraId="64E059A8" w14:textId="14330937" w:rsidR="00BE034E" w:rsidRDefault="00BE034E" w:rsidP="00D269FD">
      <w:pPr>
        <w:spacing w:after="0"/>
        <w:rPr>
          <w:rFonts w:ascii="Arial" w:hAnsi="Arial" w:cs="Arial"/>
        </w:rPr>
      </w:pPr>
      <w:r w:rsidRPr="00BE034E">
        <w:rPr>
          <w:rFonts w:ascii="Arial" w:hAnsi="Arial" w:cs="Arial"/>
          <w:u w:val="single"/>
        </w:rPr>
        <w:t>Agenda</w:t>
      </w:r>
      <w:r>
        <w:rPr>
          <w:rFonts w:ascii="Arial" w:hAnsi="Arial" w:cs="Arial"/>
        </w:rPr>
        <w:t xml:space="preserve"> – was reviewed by the board. Schwab moved to approve the agenda as presented. Olerud seconded the motion. All aye. Motion carried.</w:t>
      </w:r>
    </w:p>
    <w:p w14:paraId="04F53137" w14:textId="4D6DC13A" w:rsidR="00BE034E" w:rsidRDefault="00BE034E" w:rsidP="00D269FD">
      <w:pPr>
        <w:spacing w:after="0"/>
        <w:rPr>
          <w:rFonts w:ascii="Arial" w:hAnsi="Arial" w:cs="Arial"/>
        </w:rPr>
      </w:pPr>
    </w:p>
    <w:p w14:paraId="069ABB65" w14:textId="0BF0072F" w:rsidR="00BE034E" w:rsidRDefault="00BE034E" w:rsidP="00D269FD">
      <w:pPr>
        <w:spacing w:after="0"/>
        <w:rPr>
          <w:rFonts w:ascii="Arial" w:hAnsi="Arial" w:cs="Arial"/>
        </w:rPr>
      </w:pPr>
      <w:r w:rsidRPr="00BE034E">
        <w:rPr>
          <w:rFonts w:ascii="Arial" w:hAnsi="Arial" w:cs="Arial"/>
          <w:u w:val="single"/>
        </w:rPr>
        <w:t>Minutes</w:t>
      </w:r>
      <w:r>
        <w:rPr>
          <w:rFonts w:ascii="Arial" w:hAnsi="Arial" w:cs="Arial"/>
        </w:rPr>
        <w:t xml:space="preserve"> – From the previous regular scheduled commission meeting on May 3, 2022 were considered. Gilbert moved, seconded by Olerud to approve minutes with corrections. All aye. Motion carried.</w:t>
      </w:r>
    </w:p>
    <w:p w14:paraId="31785710" w14:textId="70B0D900" w:rsidR="00BE034E" w:rsidRDefault="00BE034E" w:rsidP="00D269FD">
      <w:pPr>
        <w:spacing w:after="0"/>
        <w:rPr>
          <w:rFonts w:ascii="Arial" w:hAnsi="Arial" w:cs="Arial"/>
        </w:rPr>
      </w:pPr>
    </w:p>
    <w:p w14:paraId="4B81CD2F" w14:textId="49C4A9A5" w:rsidR="00BE034E" w:rsidRDefault="00BE034E" w:rsidP="00D269FD">
      <w:pPr>
        <w:spacing w:after="0"/>
        <w:rPr>
          <w:rFonts w:ascii="Arial" w:hAnsi="Arial" w:cs="Arial"/>
        </w:rPr>
      </w:pPr>
      <w:r>
        <w:rPr>
          <w:rFonts w:ascii="Arial" w:hAnsi="Arial" w:cs="Arial"/>
        </w:rPr>
        <w:t xml:space="preserve"> </w:t>
      </w:r>
      <w:r w:rsidRPr="00BE034E">
        <w:rPr>
          <w:rFonts w:ascii="Arial" w:hAnsi="Arial" w:cs="Arial"/>
          <w:u w:val="single"/>
        </w:rPr>
        <w:t>Bills</w:t>
      </w:r>
      <w:r>
        <w:rPr>
          <w:rFonts w:ascii="Arial" w:hAnsi="Arial" w:cs="Arial"/>
        </w:rPr>
        <w:t xml:space="preserve"> – </w:t>
      </w:r>
      <w:r w:rsidR="004811D2">
        <w:rPr>
          <w:rFonts w:ascii="Arial" w:hAnsi="Arial" w:cs="Arial"/>
        </w:rPr>
        <w:t>In the amount of $166,407.23 were reviewed. Olerud moved, seconded by Hansen for discussion</w:t>
      </w:r>
      <w:r w:rsidR="002E1644">
        <w:rPr>
          <w:rFonts w:ascii="Arial" w:hAnsi="Arial" w:cs="Arial"/>
        </w:rPr>
        <w:t xml:space="preserve"> only </w:t>
      </w:r>
      <w:r w:rsidR="004811D2">
        <w:rPr>
          <w:rFonts w:ascii="Arial" w:hAnsi="Arial" w:cs="Arial"/>
        </w:rPr>
        <w:t>to exclude the $30,000 for the Water Board and to add $130.00 for the Post Office for the Auditor’s office PO box annual fee. All opposed, motion failed. Discussion was had. Gilbert moved, seconded by Olerud $130.00 for the Auditor’s office PO box annual fee, and First Medic’s monthly tax subsidy. All aye. Motion carried. Schwab moved to approve the bills as presented, seconded by Olerud. All aye. Motion carried.</w:t>
      </w:r>
    </w:p>
    <w:tbl>
      <w:tblPr>
        <w:tblW w:w="5855" w:type="dxa"/>
        <w:tblLook w:val="04A0" w:firstRow="1" w:lastRow="0" w:firstColumn="1" w:lastColumn="0" w:noHBand="0" w:noVBand="1"/>
      </w:tblPr>
      <w:tblGrid>
        <w:gridCol w:w="4275"/>
        <w:gridCol w:w="1580"/>
      </w:tblGrid>
      <w:tr w:rsidR="004811D2" w:rsidRPr="004811D2" w14:paraId="0F52F82E" w14:textId="77777777" w:rsidTr="004811D2">
        <w:trPr>
          <w:trHeight w:val="255"/>
        </w:trPr>
        <w:tc>
          <w:tcPr>
            <w:tcW w:w="4275" w:type="dxa"/>
            <w:tcBorders>
              <w:top w:val="nil"/>
              <w:left w:val="nil"/>
              <w:bottom w:val="nil"/>
              <w:right w:val="nil"/>
            </w:tcBorders>
            <w:shd w:val="clear" w:color="auto" w:fill="auto"/>
            <w:noWrap/>
            <w:vAlign w:val="bottom"/>
            <w:hideMark/>
          </w:tcPr>
          <w:p w14:paraId="7FE205FE" w14:textId="77777777" w:rsidR="004811D2" w:rsidRPr="004811D2" w:rsidRDefault="004811D2" w:rsidP="004811D2">
            <w:pPr>
              <w:spacing w:after="0" w:line="240" w:lineRule="auto"/>
              <w:rPr>
                <w:rFonts w:ascii="Arial" w:eastAsia="Times New Roman" w:hAnsi="Arial" w:cs="Arial"/>
                <w:b/>
                <w:bCs/>
                <w:sz w:val="20"/>
                <w:szCs w:val="20"/>
                <w:u w:val="single"/>
              </w:rPr>
            </w:pPr>
            <w:r w:rsidRPr="004811D2">
              <w:rPr>
                <w:rFonts w:ascii="Arial" w:eastAsia="Times New Roman" w:hAnsi="Arial" w:cs="Arial"/>
                <w:b/>
                <w:bCs/>
                <w:sz w:val="20"/>
                <w:szCs w:val="20"/>
                <w:u w:val="single"/>
              </w:rPr>
              <w:t>Vendor Name</w:t>
            </w:r>
          </w:p>
        </w:tc>
        <w:tc>
          <w:tcPr>
            <w:tcW w:w="1580" w:type="dxa"/>
            <w:tcBorders>
              <w:top w:val="nil"/>
              <w:left w:val="nil"/>
              <w:bottom w:val="nil"/>
              <w:right w:val="nil"/>
            </w:tcBorders>
            <w:shd w:val="clear" w:color="auto" w:fill="auto"/>
            <w:noWrap/>
            <w:vAlign w:val="bottom"/>
            <w:hideMark/>
          </w:tcPr>
          <w:p w14:paraId="1D0CCE4C" w14:textId="77777777" w:rsidR="004811D2" w:rsidRPr="004811D2" w:rsidRDefault="004811D2" w:rsidP="004811D2">
            <w:pPr>
              <w:spacing w:after="0" w:line="240" w:lineRule="auto"/>
              <w:jc w:val="right"/>
              <w:rPr>
                <w:rFonts w:ascii="Arial" w:eastAsia="Times New Roman" w:hAnsi="Arial" w:cs="Arial"/>
                <w:b/>
                <w:bCs/>
                <w:sz w:val="20"/>
                <w:szCs w:val="20"/>
                <w:u w:val="single"/>
              </w:rPr>
            </w:pPr>
            <w:r w:rsidRPr="004811D2">
              <w:rPr>
                <w:rFonts w:ascii="Arial" w:eastAsia="Times New Roman" w:hAnsi="Arial" w:cs="Arial"/>
                <w:b/>
                <w:bCs/>
                <w:sz w:val="20"/>
                <w:szCs w:val="20"/>
                <w:u w:val="single"/>
              </w:rPr>
              <w:t>Amount</w:t>
            </w:r>
          </w:p>
        </w:tc>
      </w:tr>
      <w:tr w:rsidR="004811D2" w:rsidRPr="004811D2" w14:paraId="45456B1D" w14:textId="77777777" w:rsidTr="004811D2">
        <w:trPr>
          <w:trHeight w:val="255"/>
        </w:trPr>
        <w:tc>
          <w:tcPr>
            <w:tcW w:w="4275" w:type="dxa"/>
            <w:tcBorders>
              <w:top w:val="nil"/>
              <w:left w:val="nil"/>
              <w:bottom w:val="nil"/>
              <w:right w:val="nil"/>
            </w:tcBorders>
            <w:shd w:val="clear" w:color="auto" w:fill="auto"/>
            <w:noWrap/>
            <w:vAlign w:val="bottom"/>
            <w:hideMark/>
          </w:tcPr>
          <w:p w14:paraId="7D07A385"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ACUITY SPECIALTY PRODUCTS, INC          </w:t>
            </w:r>
          </w:p>
        </w:tc>
        <w:tc>
          <w:tcPr>
            <w:tcW w:w="1580" w:type="dxa"/>
            <w:tcBorders>
              <w:top w:val="nil"/>
              <w:left w:val="nil"/>
              <w:bottom w:val="nil"/>
              <w:right w:val="nil"/>
            </w:tcBorders>
            <w:shd w:val="clear" w:color="auto" w:fill="auto"/>
            <w:noWrap/>
            <w:vAlign w:val="bottom"/>
            <w:hideMark/>
          </w:tcPr>
          <w:p w14:paraId="291928F8"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484.88</w:t>
            </w:r>
          </w:p>
        </w:tc>
      </w:tr>
      <w:tr w:rsidR="004811D2" w:rsidRPr="004811D2" w14:paraId="6B477674" w14:textId="77777777" w:rsidTr="004811D2">
        <w:trPr>
          <w:trHeight w:val="255"/>
        </w:trPr>
        <w:tc>
          <w:tcPr>
            <w:tcW w:w="4275" w:type="dxa"/>
            <w:tcBorders>
              <w:top w:val="nil"/>
              <w:left w:val="nil"/>
              <w:bottom w:val="nil"/>
              <w:right w:val="nil"/>
            </w:tcBorders>
            <w:shd w:val="clear" w:color="auto" w:fill="auto"/>
            <w:noWrap/>
            <w:vAlign w:val="bottom"/>
            <w:hideMark/>
          </w:tcPr>
          <w:p w14:paraId="132B1A25"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ARAMARK UNIFORM SERVICES                </w:t>
            </w:r>
          </w:p>
        </w:tc>
        <w:tc>
          <w:tcPr>
            <w:tcW w:w="1580" w:type="dxa"/>
            <w:tcBorders>
              <w:top w:val="nil"/>
              <w:left w:val="nil"/>
              <w:bottom w:val="nil"/>
              <w:right w:val="nil"/>
            </w:tcBorders>
            <w:shd w:val="clear" w:color="auto" w:fill="auto"/>
            <w:noWrap/>
            <w:vAlign w:val="bottom"/>
            <w:hideMark/>
          </w:tcPr>
          <w:p w14:paraId="7796B26A"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253.85</w:t>
            </w:r>
          </w:p>
        </w:tc>
      </w:tr>
      <w:tr w:rsidR="004811D2" w:rsidRPr="004811D2" w14:paraId="5F89D295" w14:textId="77777777" w:rsidTr="004811D2">
        <w:trPr>
          <w:trHeight w:val="255"/>
        </w:trPr>
        <w:tc>
          <w:tcPr>
            <w:tcW w:w="4275" w:type="dxa"/>
            <w:tcBorders>
              <w:top w:val="nil"/>
              <w:left w:val="nil"/>
              <w:bottom w:val="nil"/>
              <w:right w:val="nil"/>
            </w:tcBorders>
            <w:shd w:val="clear" w:color="auto" w:fill="auto"/>
            <w:noWrap/>
            <w:vAlign w:val="bottom"/>
            <w:hideMark/>
          </w:tcPr>
          <w:p w14:paraId="2F983A5A"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AUTO VALUE                              </w:t>
            </w:r>
          </w:p>
        </w:tc>
        <w:tc>
          <w:tcPr>
            <w:tcW w:w="1580" w:type="dxa"/>
            <w:tcBorders>
              <w:top w:val="nil"/>
              <w:left w:val="nil"/>
              <w:bottom w:val="nil"/>
              <w:right w:val="nil"/>
            </w:tcBorders>
            <w:shd w:val="clear" w:color="auto" w:fill="auto"/>
            <w:noWrap/>
            <w:vAlign w:val="bottom"/>
            <w:hideMark/>
          </w:tcPr>
          <w:p w14:paraId="7E034C0F"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346.49</w:t>
            </w:r>
          </w:p>
        </w:tc>
      </w:tr>
      <w:tr w:rsidR="004811D2" w:rsidRPr="004811D2" w14:paraId="1398E91D" w14:textId="77777777" w:rsidTr="004811D2">
        <w:trPr>
          <w:trHeight w:val="255"/>
        </w:trPr>
        <w:tc>
          <w:tcPr>
            <w:tcW w:w="4275" w:type="dxa"/>
            <w:tcBorders>
              <w:top w:val="nil"/>
              <w:left w:val="nil"/>
              <w:bottom w:val="nil"/>
              <w:right w:val="nil"/>
            </w:tcBorders>
            <w:shd w:val="clear" w:color="auto" w:fill="auto"/>
            <w:noWrap/>
            <w:vAlign w:val="bottom"/>
            <w:hideMark/>
          </w:tcPr>
          <w:p w14:paraId="45609723"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BARNES COUNTY CORRECTIONAL CENTER       </w:t>
            </w:r>
          </w:p>
        </w:tc>
        <w:tc>
          <w:tcPr>
            <w:tcW w:w="1580" w:type="dxa"/>
            <w:tcBorders>
              <w:top w:val="nil"/>
              <w:left w:val="nil"/>
              <w:bottom w:val="nil"/>
              <w:right w:val="nil"/>
            </w:tcBorders>
            <w:shd w:val="clear" w:color="auto" w:fill="auto"/>
            <w:noWrap/>
            <w:vAlign w:val="bottom"/>
            <w:hideMark/>
          </w:tcPr>
          <w:p w14:paraId="259300F8"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1,700.00</w:t>
            </w:r>
          </w:p>
        </w:tc>
      </w:tr>
      <w:tr w:rsidR="004811D2" w:rsidRPr="004811D2" w14:paraId="1881DEC1" w14:textId="77777777" w:rsidTr="004811D2">
        <w:trPr>
          <w:trHeight w:val="255"/>
        </w:trPr>
        <w:tc>
          <w:tcPr>
            <w:tcW w:w="4275" w:type="dxa"/>
            <w:tcBorders>
              <w:top w:val="nil"/>
              <w:left w:val="nil"/>
              <w:bottom w:val="nil"/>
              <w:right w:val="nil"/>
            </w:tcBorders>
            <w:shd w:val="clear" w:color="auto" w:fill="auto"/>
            <w:noWrap/>
            <w:vAlign w:val="bottom"/>
            <w:hideMark/>
          </w:tcPr>
          <w:p w14:paraId="6C33A7CB"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BEAR CREEK GRAVEL                       </w:t>
            </w:r>
          </w:p>
        </w:tc>
        <w:tc>
          <w:tcPr>
            <w:tcW w:w="1580" w:type="dxa"/>
            <w:tcBorders>
              <w:top w:val="nil"/>
              <w:left w:val="nil"/>
              <w:bottom w:val="nil"/>
              <w:right w:val="nil"/>
            </w:tcBorders>
            <w:shd w:val="clear" w:color="auto" w:fill="auto"/>
            <w:noWrap/>
            <w:vAlign w:val="bottom"/>
            <w:hideMark/>
          </w:tcPr>
          <w:p w14:paraId="14B901AC"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1,197.84</w:t>
            </w:r>
          </w:p>
        </w:tc>
      </w:tr>
      <w:tr w:rsidR="004811D2" w:rsidRPr="004811D2" w14:paraId="4C69337E" w14:textId="77777777" w:rsidTr="004811D2">
        <w:trPr>
          <w:trHeight w:val="255"/>
        </w:trPr>
        <w:tc>
          <w:tcPr>
            <w:tcW w:w="4275" w:type="dxa"/>
            <w:tcBorders>
              <w:top w:val="nil"/>
              <w:left w:val="nil"/>
              <w:bottom w:val="nil"/>
              <w:right w:val="nil"/>
            </w:tcBorders>
            <w:shd w:val="clear" w:color="auto" w:fill="auto"/>
            <w:noWrap/>
            <w:vAlign w:val="bottom"/>
            <w:hideMark/>
          </w:tcPr>
          <w:p w14:paraId="494B5F97"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6B9EF6A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6,521.00</w:t>
            </w:r>
          </w:p>
        </w:tc>
      </w:tr>
      <w:tr w:rsidR="004811D2" w:rsidRPr="004811D2" w14:paraId="4564F67B" w14:textId="77777777" w:rsidTr="004811D2">
        <w:trPr>
          <w:trHeight w:val="255"/>
        </w:trPr>
        <w:tc>
          <w:tcPr>
            <w:tcW w:w="4275" w:type="dxa"/>
            <w:tcBorders>
              <w:top w:val="nil"/>
              <w:left w:val="nil"/>
              <w:bottom w:val="nil"/>
              <w:right w:val="nil"/>
            </w:tcBorders>
            <w:shd w:val="clear" w:color="auto" w:fill="auto"/>
            <w:noWrap/>
            <w:vAlign w:val="bottom"/>
            <w:hideMark/>
          </w:tcPr>
          <w:p w14:paraId="7AE945E8"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CASS COUNTY GOVERNMENT                  </w:t>
            </w:r>
          </w:p>
        </w:tc>
        <w:tc>
          <w:tcPr>
            <w:tcW w:w="1580" w:type="dxa"/>
            <w:tcBorders>
              <w:top w:val="nil"/>
              <w:left w:val="nil"/>
              <w:bottom w:val="nil"/>
              <w:right w:val="nil"/>
            </w:tcBorders>
            <w:shd w:val="clear" w:color="auto" w:fill="auto"/>
            <w:noWrap/>
            <w:vAlign w:val="bottom"/>
            <w:hideMark/>
          </w:tcPr>
          <w:p w14:paraId="622BCD04"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336.80</w:t>
            </w:r>
          </w:p>
        </w:tc>
      </w:tr>
      <w:tr w:rsidR="004811D2" w:rsidRPr="004811D2" w14:paraId="101C0CA5" w14:textId="77777777" w:rsidTr="004811D2">
        <w:trPr>
          <w:trHeight w:val="255"/>
        </w:trPr>
        <w:tc>
          <w:tcPr>
            <w:tcW w:w="4275" w:type="dxa"/>
            <w:tcBorders>
              <w:top w:val="nil"/>
              <w:left w:val="nil"/>
              <w:bottom w:val="nil"/>
              <w:right w:val="nil"/>
            </w:tcBorders>
            <w:shd w:val="clear" w:color="auto" w:fill="auto"/>
            <w:noWrap/>
            <w:vAlign w:val="bottom"/>
            <w:hideMark/>
          </w:tcPr>
          <w:p w14:paraId="4D50B95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CASS COUNTY SHERIFF'S OFFICE            </w:t>
            </w:r>
          </w:p>
        </w:tc>
        <w:tc>
          <w:tcPr>
            <w:tcW w:w="1580" w:type="dxa"/>
            <w:tcBorders>
              <w:top w:val="nil"/>
              <w:left w:val="nil"/>
              <w:bottom w:val="nil"/>
              <w:right w:val="nil"/>
            </w:tcBorders>
            <w:shd w:val="clear" w:color="auto" w:fill="auto"/>
            <w:noWrap/>
            <w:vAlign w:val="bottom"/>
            <w:hideMark/>
          </w:tcPr>
          <w:p w14:paraId="2CE2B3E4"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38.50</w:t>
            </w:r>
          </w:p>
        </w:tc>
      </w:tr>
      <w:tr w:rsidR="004811D2" w:rsidRPr="004811D2" w14:paraId="5CA82093" w14:textId="77777777" w:rsidTr="004811D2">
        <w:trPr>
          <w:trHeight w:val="255"/>
        </w:trPr>
        <w:tc>
          <w:tcPr>
            <w:tcW w:w="4275" w:type="dxa"/>
            <w:tcBorders>
              <w:top w:val="nil"/>
              <w:left w:val="nil"/>
              <w:bottom w:val="nil"/>
              <w:right w:val="nil"/>
            </w:tcBorders>
            <w:shd w:val="clear" w:color="auto" w:fill="auto"/>
            <w:noWrap/>
            <w:vAlign w:val="bottom"/>
            <w:hideMark/>
          </w:tcPr>
          <w:p w14:paraId="1F1DCF1D"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CODE 4 SERVICES,INC.                    </w:t>
            </w:r>
          </w:p>
        </w:tc>
        <w:tc>
          <w:tcPr>
            <w:tcW w:w="1580" w:type="dxa"/>
            <w:tcBorders>
              <w:top w:val="nil"/>
              <w:left w:val="nil"/>
              <w:bottom w:val="nil"/>
              <w:right w:val="nil"/>
            </w:tcBorders>
            <w:shd w:val="clear" w:color="auto" w:fill="auto"/>
            <w:noWrap/>
            <w:vAlign w:val="bottom"/>
            <w:hideMark/>
          </w:tcPr>
          <w:p w14:paraId="559F55B7"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4,739.70</w:t>
            </w:r>
          </w:p>
        </w:tc>
      </w:tr>
      <w:tr w:rsidR="004811D2" w:rsidRPr="004811D2" w14:paraId="1BEFDDF5" w14:textId="77777777" w:rsidTr="004811D2">
        <w:trPr>
          <w:trHeight w:val="255"/>
        </w:trPr>
        <w:tc>
          <w:tcPr>
            <w:tcW w:w="4275" w:type="dxa"/>
            <w:tcBorders>
              <w:top w:val="nil"/>
              <w:left w:val="nil"/>
              <w:bottom w:val="nil"/>
              <w:right w:val="nil"/>
            </w:tcBorders>
            <w:shd w:val="clear" w:color="auto" w:fill="auto"/>
            <w:noWrap/>
            <w:vAlign w:val="bottom"/>
            <w:hideMark/>
          </w:tcPr>
          <w:p w14:paraId="38F6921A"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664FBC18"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3,430.47</w:t>
            </w:r>
          </w:p>
        </w:tc>
      </w:tr>
      <w:tr w:rsidR="004811D2" w:rsidRPr="004811D2" w14:paraId="587FF15A" w14:textId="77777777" w:rsidTr="004811D2">
        <w:trPr>
          <w:trHeight w:val="255"/>
        </w:trPr>
        <w:tc>
          <w:tcPr>
            <w:tcW w:w="4275" w:type="dxa"/>
            <w:tcBorders>
              <w:top w:val="nil"/>
              <w:left w:val="nil"/>
              <w:bottom w:val="nil"/>
              <w:right w:val="nil"/>
            </w:tcBorders>
            <w:shd w:val="clear" w:color="auto" w:fill="auto"/>
            <w:noWrap/>
            <w:vAlign w:val="bottom"/>
            <w:hideMark/>
          </w:tcPr>
          <w:p w14:paraId="5C22AF6F"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COUNTIES PROVIDING TECHOLOGY            </w:t>
            </w:r>
          </w:p>
        </w:tc>
        <w:tc>
          <w:tcPr>
            <w:tcW w:w="1580" w:type="dxa"/>
            <w:tcBorders>
              <w:top w:val="nil"/>
              <w:left w:val="nil"/>
              <w:bottom w:val="nil"/>
              <w:right w:val="nil"/>
            </w:tcBorders>
            <w:shd w:val="clear" w:color="auto" w:fill="auto"/>
            <w:noWrap/>
            <w:vAlign w:val="bottom"/>
            <w:hideMark/>
          </w:tcPr>
          <w:p w14:paraId="39B10E57"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2,945.00</w:t>
            </w:r>
          </w:p>
        </w:tc>
      </w:tr>
      <w:tr w:rsidR="004811D2" w:rsidRPr="004811D2" w14:paraId="185254EE" w14:textId="77777777" w:rsidTr="004811D2">
        <w:trPr>
          <w:trHeight w:val="255"/>
        </w:trPr>
        <w:tc>
          <w:tcPr>
            <w:tcW w:w="4275" w:type="dxa"/>
            <w:tcBorders>
              <w:top w:val="nil"/>
              <w:left w:val="nil"/>
              <w:bottom w:val="nil"/>
              <w:right w:val="nil"/>
            </w:tcBorders>
            <w:shd w:val="clear" w:color="auto" w:fill="auto"/>
            <w:noWrap/>
            <w:vAlign w:val="bottom"/>
            <w:hideMark/>
          </w:tcPr>
          <w:p w14:paraId="3F5AEA0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CREEKSIDE REPAIR LLC                    </w:t>
            </w:r>
          </w:p>
        </w:tc>
        <w:tc>
          <w:tcPr>
            <w:tcW w:w="1580" w:type="dxa"/>
            <w:tcBorders>
              <w:top w:val="nil"/>
              <w:left w:val="nil"/>
              <w:bottom w:val="nil"/>
              <w:right w:val="nil"/>
            </w:tcBorders>
            <w:shd w:val="clear" w:color="auto" w:fill="auto"/>
            <w:noWrap/>
            <w:vAlign w:val="bottom"/>
            <w:hideMark/>
          </w:tcPr>
          <w:p w14:paraId="1DD1E531"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66.00</w:t>
            </w:r>
          </w:p>
        </w:tc>
      </w:tr>
      <w:tr w:rsidR="004811D2" w:rsidRPr="004811D2" w14:paraId="4E77F3B2" w14:textId="77777777" w:rsidTr="004811D2">
        <w:trPr>
          <w:trHeight w:val="255"/>
        </w:trPr>
        <w:tc>
          <w:tcPr>
            <w:tcW w:w="4275" w:type="dxa"/>
            <w:tcBorders>
              <w:top w:val="nil"/>
              <w:left w:val="nil"/>
              <w:bottom w:val="nil"/>
              <w:right w:val="nil"/>
            </w:tcBorders>
            <w:shd w:val="clear" w:color="auto" w:fill="auto"/>
            <w:noWrap/>
            <w:vAlign w:val="bottom"/>
            <w:hideMark/>
          </w:tcPr>
          <w:p w14:paraId="2990F6EB"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DAKOTA BUSINESS SOLUTIONS               </w:t>
            </w:r>
          </w:p>
        </w:tc>
        <w:tc>
          <w:tcPr>
            <w:tcW w:w="1580" w:type="dxa"/>
            <w:tcBorders>
              <w:top w:val="nil"/>
              <w:left w:val="nil"/>
              <w:bottom w:val="nil"/>
              <w:right w:val="nil"/>
            </w:tcBorders>
            <w:shd w:val="clear" w:color="auto" w:fill="auto"/>
            <w:noWrap/>
            <w:vAlign w:val="bottom"/>
            <w:hideMark/>
          </w:tcPr>
          <w:p w14:paraId="395D61A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557.99</w:t>
            </w:r>
          </w:p>
        </w:tc>
      </w:tr>
      <w:tr w:rsidR="004811D2" w:rsidRPr="004811D2" w14:paraId="6F628E11" w14:textId="77777777" w:rsidTr="004811D2">
        <w:trPr>
          <w:trHeight w:val="255"/>
        </w:trPr>
        <w:tc>
          <w:tcPr>
            <w:tcW w:w="4275" w:type="dxa"/>
            <w:tcBorders>
              <w:top w:val="nil"/>
              <w:left w:val="nil"/>
              <w:bottom w:val="nil"/>
              <w:right w:val="nil"/>
            </w:tcBorders>
            <w:shd w:val="clear" w:color="auto" w:fill="auto"/>
            <w:noWrap/>
            <w:vAlign w:val="bottom"/>
            <w:hideMark/>
          </w:tcPr>
          <w:p w14:paraId="6ACCDE0F"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DAKOTA VALLEY ELECTRIC CO-OP.           </w:t>
            </w:r>
          </w:p>
        </w:tc>
        <w:tc>
          <w:tcPr>
            <w:tcW w:w="1580" w:type="dxa"/>
            <w:tcBorders>
              <w:top w:val="nil"/>
              <w:left w:val="nil"/>
              <w:bottom w:val="nil"/>
              <w:right w:val="nil"/>
            </w:tcBorders>
            <w:shd w:val="clear" w:color="auto" w:fill="auto"/>
            <w:noWrap/>
            <w:vAlign w:val="bottom"/>
            <w:hideMark/>
          </w:tcPr>
          <w:p w14:paraId="506FE2F4"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77.08</w:t>
            </w:r>
          </w:p>
        </w:tc>
      </w:tr>
      <w:tr w:rsidR="004811D2" w:rsidRPr="004811D2" w14:paraId="1628C3B3" w14:textId="77777777" w:rsidTr="004811D2">
        <w:trPr>
          <w:trHeight w:val="255"/>
        </w:trPr>
        <w:tc>
          <w:tcPr>
            <w:tcW w:w="4275" w:type="dxa"/>
            <w:tcBorders>
              <w:top w:val="nil"/>
              <w:left w:val="nil"/>
              <w:bottom w:val="nil"/>
              <w:right w:val="nil"/>
            </w:tcBorders>
            <w:shd w:val="clear" w:color="auto" w:fill="auto"/>
            <w:noWrap/>
            <w:vAlign w:val="bottom"/>
            <w:hideMark/>
          </w:tcPr>
          <w:p w14:paraId="32F123C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DAKOTA WATER SOLUTIONS                  </w:t>
            </w:r>
          </w:p>
        </w:tc>
        <w:tc>
          <w:tcPr>
            <w:tcW w:w="1580" w:type="dxa"/>
            <w:tcBorders>
              <w:top w:val="nil"/>
              <w:left w:val="nil"/>
              <w:bottom w:val="nil"/>
              <w:right w:val="nil"/>
            </w:tcBorders>
            <w:shd w:val="clear" w:color="auto" w:fill="auto"/>
            <w:noWrap/>
            <w:vAlign w:val="bottom"/>
            <w:hideMark/>
          </w:tcPr>
          <w:p w14:paraId="67F7529A"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45.00</w:t>
            </w:r>
          </w:p>
        </w:tc>
      </w:tr>
      <w:tr w:rsidR="004811D2" w:rsidRPr="004811D2" w14:paraId="079EAAC5" w14:textId="77777777" w:rsidTr="004811D2">
        <w:trPr>
          <w:trHeight w:val="255"/>
        </w:trPr>
        <w:tc>
          <w:tcPr>
            <w:tcW w:w="4275" w:type="dxa"/>
            <w:tcBorders>
              <w:top w:val="nil"/>
              <w:left w:val="nil"/>
              <w:bottom w:val="nil"/>
              <w:right w:val="nil"/>
            </w:tcBorders>
            <w:shd w:val="clear" w:color="auto" w:fill="auto"/>
            <w:noWrap/>
            <w:vAlign w:val="bottom"/>
            <w:hideMark/>
          </w:tcPr>
          <w:p w14:paraId="34E87721"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552F034E"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1,462.12</w:t>
            </w:r>
          </w:p>
        </w:tc>
      </w:tr>
      <w:tr w:rsidR="004811D2" w:rsidRPr="004811D2" w14:paraId="0470A383" w14:textId="77777777" w:rsidTr="004811D2">
        <w:trPr>
          <w:trHeight w:val="255"/>
        </w:trPr>
        <w:tc>
          <w:tcPr>
            <w:tcW w:w="4275" w:type="dxa"/>
            <w:tcBorders>
              <w:top w:val="nil"/>
              <w:left w:val="nil"/>
              <w:bottom w:val="nil"/>
              <w:right w:val="nil"/>
            </w:tcBorders>
            <w:shd w:val="clear" w:color="auto" w:fill="auto"/>
            <w:noWrap/>
            <w:vAlign w:val="bottom"/>
            <w:hideMark/>
          </w:tcPr>
          <w:p w14:paraId="6D09FC77"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EDISON, HEATHER                         </w:t>
            </w:r>
          </w:p>
        </w:tc>
        <w:tc>
          <w:tcPr>
            <w:tcW w:w="1580" w:type="dxa"/>
            <w:tcBorders>
              <w:top w:val="nil"/>
              <w:left w:val="nil"/>
              <w:bottom w:val="nil"/>
              <w:right w:val="nil"/>
            </w:tcBorders>
            <w:shd w:val="clear" w:color="auto" w:fill="auto"/>
            <w:noWrap/>
            <w:vAlign w:val="bottom"/>
            <w:hideMark/>
          </w:tcPr>
          <w:p w14:paraId="3327443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87.00</w:t>
            </w:r>
          </w:p>
        </w:tc>
      </w:tr>
      <w:tr w:rsidR="004811D2" w:rsidRPr="004811D2" w14:paraId="7352B9AF" w14:textId="77777777" w:rsidTr="004811D2">
        <w:trPr>
          <w:trHeight w:val="255"/>
        </w:trPr>
        <w:tc>
          <w:tcPr>
            <w:tcW w:w="4275" w:type="dxa"/>
            <w:tcBorders>
              <w:top w:val="nil"/>
              <w:left w:val="nil"/>
              <w:bottom w:val="nil"/>
              <w:right w:val="nil"/>
            </w:tcBorders>
            <w:shd w:val="clear" w:color="auto" w:fill="auto"/>
            <w:noWrap/>
            <w:vAlign w:val="bottom"/>
            <w:hideMark/>
          </w:tcPr>
          <w:p w14:paraId="703D8E89"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ERICKSON, KATHIE                        </w:t>
            </w:r>
          </w:p>
        </w:tc>
        <w:tc>
          <w:tcPr>
            <w:tcW w:w="1580" w:type="dxa"/>
            <w:tcBorders>
              <w:top w:val="nil"/>
              <w:left w:val="nil"/>
              <w:bottom w:val="nil"/>
              <w:right w:val="nil"/>
            </w:tcBorders>
            <w:shd w:val="clear" w:color="auto" w:fill="auto"/>
            <w:noWrap/>
            <w:vAlign w:val="bottom"/>
            <w:hideMark/>
          </w:tcPr>
          <w:p w14:paraId="04921595"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15.16</w:t>
            </w:r>
          </w:p>
        </w:tc>
      </w:tr>
      <w:tr w:rsidR="004811D2" w:rsidRPr="004811D2" w14:paraId="5641CC99" w14:textId="77777777" w:rsidTr="004811D2">
        <w:trPr>
          <w:trHeight w:val="255"/>
        </w:trPr>
        <w:tc>
          <w:tcPr>
            <w:tcW w:w="4275" w:type="dxa"/>
            <w:tcBorders>
              <w:top w:val="nil"/>
              <w:left w:val="nil"/>
              <w:bottom w:val="nil"/>
              <w:right w:val="nil"/>
            </w:tcBorders>
            <w:shd w:val="clear" w:color="auto" w:fill="auto"/>
            <w:noWrap/>
            <w:vAlign w:val="bottom"/>
            <w:hideMark/>
          </w:tcPr>
          <w:p w14:paraId="47AA767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FIRST MEDIC AMBULANCE                   </w:t>
            </w:r>
          </w:p>
        </w:tc>
        <w:tc>
          <w:tcPr>
            <w:tcW w:w="1580" w:type="dxa"/>
            <w:tcBorders>
              <w:top w:val="nil"/>
              <w:left w:val="nil"/>
              <w:bottom w:val="nil"/>
              <w:right w:val="nil"/>
            </w:tcBorders>
            <w:shd w:val="clear" w:color="auto" w:fill="auto"/>
            <w:noWrap/>
            <w:vAlign w:val="bottom"/>
            <w:hideMark/>
          </w:tcPr>
          <w:p w14:paraId="7190ACC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4,966.67</w:t>
            </w:r>
          </w:p>
        </w:tc>
      </w:tr>
      <w:tr w:rsidR="004811D2" w:rsidRPr="004811D2" w14:paraId="3CB4151E" w14:textId="77777777" w:rsidTr="004811D2">
        <w:trPr>
          <w:trHeight w:val="255"/>
        </w:trPr>
        <w:tc>
          <w:tcPr>
            <w:tcW w:w="4275" w:type="dxa"/>
            <w:tcBorders>
              <w:top w:val="nil"/>
              <w:left w:val="nil"/>
              <w:bottom w:val="nil"/>
              <w:right w:val="nil"/>
            </w:tcBorders>
            <w:shd w:val="clear" w:color="auto" w:fill="auto"/>
            <w:noWrap/>
            <w:vAlign w:val="bottom"/>
            <w:hideMark/>
          </w:tcPr>
          <w:p w14:paraId="3552F64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FP MAILING SOLUTIONS                    </w:t>
            </w:r>
          </w:p>
        </w:tc>
        <w:tc>
          <w:tcPr>
            <w:tcW w:w="1580" w:type="dxa"/>
            <w:tcBorders>
              <w:top w:val="nil"/>
              <w:left w:val="nil"/>
              <w:bottom w:val="nil"/>
              <w:right w:val="nil"/>
            </w:tcBorders>
            <w:shd w:val="clear" w:color="auto" w:fill="auto"/>
            <w:noWrap/>
            <w:vAlign w:val="bottom"/>
            <w:hideMark/>
          </w:tcPr>
          <w:p w14:paraId="4ABFD751"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149.85</w:t>
            </w:r>
          </w:p>
        </w:tc>
      </w:tr>
      <w:tr w:rsidR="004811D2" w:rsidRPr="004811D2" w14:paraId="5E2DAC69" w14:textId="77777777" w:rsidTr="004811D2">
        <w:trPr>
          <w:trHeight w:val="255"/>
        </w:trPr>
        <w:tc>
          <w:tcPr>
            <w:tcW w:w="4275" w:type="dxa"/>
            <w:tcBorders>
              <w:top w:val="nil"/>
              <w:left w:val="nil"/>
              <w:bottom w:val="nil"/>
              <w:right w:val="nil"/>
            </w:tcBorders>
            <w:shd w:val="clear" w:color="auto" w:fill="auto"/>
            <w:noWrap/>
            <w:vAlign w:val="bottom"/>
            <w:hideMark/>
          </w:tcPr>
          <w:p w14:paraId="639AFFC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GALLAGHER, RANDY                        </w:t>
            </w:r>
          </w:p>
        </w:tc>
        <w:tc>
          <w:tcPr>
            <w:tcW w:w="1580" w:type="dxa"/>
            <w:tcBorders>
              <w:top w:val="nil"/>
              <w:left w:val="nil"/>
              <w:bottom w:val="nil"/>
              <w:right w:val="nil"/>
            </w:tcBorders>
            <w:shd w:val="clear" w:color="auto" w:fill="auto"/>
            <w:noWrap/>
            <w:vAlign w:val="bottom"/>
            <w:hideMark/>
          </w:tcPr>
          <w:p w14:paraId="4C546ED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451.64</w:t>
            </w:r>
          </w:p>
        </w:tc>
      </w:tr>
      <w:tr w:rsidR="004811D2" w:rsidRPr="004811D2" w14:paraId="070D2067" w14:textId="77777777" w:rsidTr="004811D2">
        <w:trPr>
          <w:trHeight w:val="255"/>
        </w:trPr>
        <w:tc>
          <w:tcPr>
            <w:tcW w:w="4275" w:type="dxa"/>
            <w:tcBorders>
              <w:top w:val="nil"/>
              <w:left w:val="nil"/>
              <w:bottom w:val="nil"/>
              <w:right w:val="nil"/>
            </w:tcBorders>
            <w:shd w:val="clear" w:color="auto" w:fill="auto"/>
            <w:noWrap/>
            <w:vAlign w:val="bottom"/>
            <w:hideMark/>
          </w:tcPr>
          <w:p w14:paraId="193C24B8"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GILBERT, KIRSTEN                        </w:t>
            </w:r>
          </w:p>
        </w:tc>
        <w:tc>
          <w:tcPr>
            <w:tcW w:w="1580" w:type="dxa"/>
            <w:tcBorders>
              <w:top w:val="nil"/>
              <w:left w:val="nil"/>
              <w:bottom w:val="nil"/>
              <w:right w:val="nil"/>
            </w:tcBorders>
            <w:shd w:val="clear" w:color="auto" w:fill="auto"/>
            <w:noWrap/>
            <w:vAlign w:val="bottom"/>
            <w:hideMark/>
          </w:tcPr>
          <w:p w14:paraId="335961E3"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50.00</w:t>
            </w:r>
          </w:p>
        </w:tc>
      </w:tr>
      <w:tr w:rsidR="004811D2" w:rsidRPr="004811D2" w14:paraId="405301E9" w14:textId="77777777" w:rsidTr="004811D2">
        <w:trPr>
          <w:trHeight w:val="255"/>
        </w:trPr>
        <w:tc>
          <w:tcPr>
            <w:tcW w:w="4275" w:type="dxa"/>
            <w:tcBorders>
              <w:top w:val="nil"/>
              <w:left w:val="nil"/>
              <w:bottom w:val="nil"/>
              <w:right w:val="nil"/>
            </w:tcBorders>
            <w:shd w:val="clear" w:color="auto" w:fill="auto"/>
            <w:noWrap/>
            <w:vAlign w:val="bottom"/>
            <w:hideMark/>
          </w:tcPr>
          <w:p w14:paraId="1DA0C837"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GONZALEZ, JORGE                         </w:t>
            </w:r>
          </w:p>
        </w:tc>
        <w:tc>
          <w:tcPr>
            <w:tcW w:w="1580" w:type="dxa"/>
            <w:tcBorders>
              <w:top w:val="nil"/>
              <w:left w:val="nil"/>
              <w:bottom w:val="nil"/>
              <w:right w:val="nil"/>
            </w:tcBorders>
            <w:shd w:val="clear" w:color="auto" w:fill="auto"/>
            <w:noWrap/>
            <w:vAlign w:val="bottom"/>
            <w:hideMark/>
          </w:tcPr>
          <w:p w14:paraId="3C2DB3AF"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75.00</w:t>
            </w:r>
          </w:p>
        </w:tc>
      </w:tr>
      <w:tr w:rsidR="004811D2" w:rsidRPr="004811D2" w14:paraId="0B531D5F" w14:textId="77777777" w:rsidTr="004811D2">
        <w:trPr>
          <w:trHeight w:val="255"/>
        </w:trPr>
        <w:tc>
          <w:tcPr>
            <w:tcW w:w="4275" w:type="dxa"/>
            <w:tcBorders>
              <w:top w:val="nil"/>
              <w:left w:val="nil"/>
              <w:bottom w:val="nil"/>
              <w:right w:val="nil"/>
            </w:tcBorders>
            <w:shd w:val="clear" w:color="auto" w:fill="auto"/>
            <w:noWrap/>
            <w:vAlign w:val="bottom"/>
            <w:hideMark/>
          </w:tcPr>
          <w:p w14:paraId="4B7D3078"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1CB949D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22.26</w:t>
            </w:r>
          </w:p>
        </w:tc>
      </w:tr>
      <w:tr w:rsidR="004811D2" w:rsidRPr="004811D2" w14:paraId="72F74A16" w14:textId="77777777" w:rsidTr="004811D2">
        <w:trPr>
          <w:trHeight w:val="255"/>
        </w:trPr>
        <w:tc>
          <w:tcPr>
            <w:tcW w:w="4275" w:type="dxa"/>
            <w:tcBorders>
              <w:top w:val="nil"/>
              <w:left w:val="nil"/>
              <w:bottom w:val="nil"/>
              <w:right w:val="nil"/>
            </w:tcBorders>
            <w:shd w:val="clear" w:color="auto" w:fill="auto"/>
            <w:noWrap/>
            <w:vAlign w:val="bottom"/>
            <w:hideMark/>
          </w:tcPr>
          <w:p w14:paraId="0E9A6B9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551DCAB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71.37</w:t>
            </w:r>
          </w:p>
        </w:tc>
      </w:tr>
      <w:tr w:rsidR="004811D2" w:rsidRPr="004811D2" w14:paraId="2CAFDAD9" w14:textId="77777777" w:rsidTr="004811D2">
        <w:trPr>
          <w:trHeight w:val="255"/>
        </w:trPr>
        <w:tc>
          <w:tcPr>
            <w:tcW w:w="4275" w:type="dxa"/>
            <w:tcBorders>
              <w:top w:val="nil"/>
              <w:left w:val="nil"/>
              <w:bottom w:val="nil"/>
              <w:right w:val="nil"/>
            </w:tcBorders>
            <w:shd w:val="clear" w:color="auto" w:fill="auto"/>
            <w:noWrap/>
            <w:vAlign w:val="bottom"/>
            <w:hideMark/>
          </w:tcPr>
          <w:p w14:paraId="13E22C40"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HOAG &amp; SONS'                            </w:t>
            </w:r>
          </w:p>
        </w:tc>
        <w:tc>
          <w:tcPr>
            <w:tcW w:w="1580" w:type="dxa"/>
            <w:tcBorders>
              <w:top w:val="nil"/>
              <w:left w:val="nil"/>
              <w:bottom w:val="nil"/>
              <w:right w:val="nil"/>
            </w:tcBorders>
            <w:shd w:val="clear" w:color="auto" w:fill="auto"/>
            <w:noWrap/>
            <w:vAlign w:val="bottom"/>
            <w:hideMark/>
          </w:tcPr>
          <w:p w14:paraId="66C84945"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129.15</w:t>
            </w:r>
          </w:p>
        </w:tc>
      </w:tr>
      <w:tr w:rsidR="004811D2" w:rsidRPr="004811D2" w14:paraId="23E77D3F" w14:textId="77777777" w:rsidTr="004811D2">
        <w:trPr>
          <w:trHeight w:val="255"/>
        </w:trPr>
        <w:tc>
          <w:tcPr>
            <w:tcW w:w="4275" w:type="dxa"/>
            <w:tcBorders>
              <w:top w:val="nil"/>
              <w:left w:val="nil"/>
              <w:bottom w:val="nil"/>
              <w:right w:val="nil"/>
            </w:tcBorders>
            <w:shd w:val="clear" w:color="auto" w:fill="auto"/>
            <w:noWrap/>
            <w:vAlign w:val="bottom"/>
            <w:hideMark/>
          </w:tcPr>
          <w:p w14:paraId="716B7731"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HOPKINS, ROBERTA                        </w:t>
            </w:r>
          </w:p>
        </w:tc>
        <w:tc>
          <w:tcPr>
            <w:tcW w:w="1580" w:type="dxa"/>
            <w:tcBorders>
              <w:top w:val="nil"/>
              <w:left w:val="nil"/>
              <w:bottom w:val="nil"/>
              <w:right w:val="nil"/>
            </w:tcBorders>
            <w:shd w:val="clear" w:color="auto" w:fill="auto"/>
            <w:noWrap/>
            <w:vAlign w:val="bottom"/>
            <w:hideMark/>
          </w:tcPr>
          <w:p w14:paraId="42C89421"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353.80</w:t>
            </w:r>
          </w:p>
        </w:tc>
      </w:tr>
      <w:tr w:rsidR="004811D2" w:rsidRPr="004811D2" w14:paraId="3BDEF875" w14:textId="77777777" w:rsidTr="004811D2">
        <w:trPr>
          <w:trHeight w:val="255"/>
        </w:trPr>
        <w:tc>
          <w:tcPr>
            <w:tcW w:w="4275" w:type="dxa"/>
            <w:tcBorders>
              <w:top w:val="nil"/>
              <w:left w:val="nil"/>
              <w:bottom w:val="nil"/>
              <w:right w:val="nil"/>
            </w:tcBorders>
            <w:shd w:val="clear" w:color="auto" w:fill="auto"/>
            <w:noWrap/>
            <w:vAlign w:val="bottom"/>
            <w:hideMark/>
          </w:tcPr>
          <w:p w14:paraId="02BCA9C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lastRenderedPageBreak/>
              <w:t xml:space="preserve">INFORMATION TECHNOLOGY DEPT.            </w:t>
            </w:r>
          </w:p>
        </w:tc>
        <w:tc>
          <w:tcPr>
            <w:tcW w:w="1580" w:type="dxa"/>
            <w:tcBorders>
              <w:top w:val="nil"/>
              <w:left w:val="nil"/>
              <w:bottom w:val="nil"/>
              <w:right w:val="nil"/>
            </w:tcBorders>
            <w:shd w:val="clear" w:color="auto" w:fill="auto"/>
            <w:noWrap/>
            <w:vAlign w:val="bottom"/>
            <w:hideMark/>
          </w:tcPr>
          <w:p w14:paraId="1AC96972"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545.70</w:t>
            </w:r>
          </w:p>
        </w:tc>
      </w:tr>
      <w:tr w:rsidR="004811D2" w:rsidRPr="004811D2" w14:paraId="7DC72A26" w14:textId="77777777" w:rsidTr="004811D2">
        <w:trPr>
          <w:trHeight w:val="255"/>
        </w:trPr>
        <w:tc>
          <w:tcPr>
            <w:tcW w:w="4275" w:type="dxa"/>
            <w:tcBorders>
              <w:top w:val="nil"/>
              <w:left w:val="nil"/>
              <w:bottom w:val="nil"/>
              <w:right w:val="nil"/>
            </w:tcBorders>
            <w:shd w:val="clear" w:color="auto" w:fill="auto"/>
            <w:noWrap/>
            <w:vAlign w:val="bottom"/>
            <w:hideMark/>
          </w:tcPr>
          <w:p w14:paraId="73EE7A4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INNOVATIVE OFFICE SOLLUTIONS, LLC       </w:t>
            </w:r>
          </w:p>
        </w:tc>
        <w:tc>
          <w:tcPr>
            <w:tcW w:w="1580" w:type="dxa"/>
            <w:tcBorders>
              <w:top w:val="nil"/>
              <w:left w:val="nil"/>
              <w:bottom w:val="nil"/>
              <w:right w:val="nil"/>
            </w:tcBorders>
            <w:shd w:val="clear" w:color="auto" w:fill="auto"/>
            <w:noWrap/>
            <w:vAlign w:val="bottom"/>
            <w:hideMark/>
          </w:tcPr>
          <w:p w14:paraId="1ED573C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463.32</w:t>
            </w:r>
          </w:p>
        </w:tc>
      </w:tr>
      <w:tr w:rsidR="004811D2" w:rsidRPr="004811D2" w14:paraId="0DB1E5C6" w14:textId="77777777" w:rsidTr="004811D2">
        <w:trPr>
          <w:trHeight w:val="255"/>
        </w:trPr>
        <w:tc>
          <w:tcPr>
            <w:tcW w:w="4275" w:type="dxa"/>
            <w:tcBorders>
              <w:top w:val="nil"/>
              <w:left w:val="nil"/>
              <w:bottom w:val="nil"/>
              <w:right w:val="nil"/>
            </w:tcBorders>
            <w:shd w:val="clear" w:color="auto" w:fill="auto"/>
            <w:noWrap/>
            <w:vAlign w:val="bottom"/>
            <w:hideMark/>
          </w:tcPr>
          <w:p w14:paraId="5CA8EEFC"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INTERCOMMUNITY TELEPHONE COMPANY        </w:t>
            </w:r>
          </w:p>
        </w:tc>
        <w:tc>
          <w:tcPr>
            <w:tcW w:w="1580" w:type="dxa"/>
            <w:tcBorders>
              <w:top w:val="nil"/>
              <w:left w:val="nil"/>
              <w:bottom w:val="nil"/>
              <w:right w:val="nil"/>
            </w:tcBorders>
            <w:shd w:val="clear" w:color="auto" w:fill="auto"/>
            <w:noWrap/>
            <w:vAlign w:val="bottom"/>
            <w:hideMark/>
          </w:tcPr>
          <w:p w14:paraId="57E52B10"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75.00</w:t>
            </w:r>
          </w:p>
        </w:tc>
      </w:tr>
      <w:tr w:rsidR="004811D2" w:rsidRPr="004811D2" w14:paraId="218FD020" w14:textId="77777777" w:rsidTr="004811D2">
        <w:trPr>
          <w:trHeight w:val="255"/>
        </w:trPr>
        <w:tc>
          <w:tcPr>
            <w:tcW w:w="4275" w:type="dxa"/>
            <w:tcBorders>
              <w:top w:val="nil"/>
              <w:left w:val="nil"/>
              <w:bottom w:val="nil"/>
              <w:right w:val="nil"/>
            </w:tcBorders>
            <w:shd w:val="clear" w:color="auto" w:fill="auto"/>
            <w:noWrap/>
            <w:vAlign w:val="bottom"/>
            <w:hideMark/>
          </w:tcPr>
          <w:p w14:paraId="7CC8920D"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JAMESTOWN COMMUNITY CORRECTIONS         </w:t>
            </w:r>
          </w:p>
        </w:tc>
        <w:tc>
          <w:tcPr>
            <w:tcW w:w="1580" w:type="dxa"/>
            <w:tcBorders>
              <w:top w:val="nil"/>
              <w:left w:val="nil"/>
              <w:bottom w:val="nil"/>
              <w:right w:val="nil"/>
            </w:tcBorders>
            <w:shd w:val="clear" w:color="auto" w:fill="auto"/>
            <w:noWrap/>
            <w:vAlign w:val="bottom"/>
            <w:hideMark/>
          </w:tcPr>
          <w:p w14:paraId="3597F49C"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100.00</w:t>
            </w:r>
          </w:p>
        </w:tc>
      </w:tr>
      <w:tr w:rsidR="004811D2" w:rsidRPr="004811D2" w14:paraId="748FC53A" w14:textId="77777777" w:rsidTr="004811D2">
        <w:trPr>
          <w:trHeight w:val="255"/>
        </w:trPr>
        <w:tc>
          <w:tcPr>
            <w:tcW w:w="4275" w:type="dxa"/>
            <w:tcBorders>
              <w:top w:val="nil"/>
              <w:left w:val="nil"/>
              <w:bottom w:val="nil"/>
              <w:right w:val="nil"/>
            </w:tcBorders>
            <w:shd w:val="clear" w:color="auto" w:fill="auto"/>
            <w:noWrap/>
            <w:vAlign w:val="bottom"/>
            <w:hideMark/>
          </w:tcPr>
          <w:p w14:paraId="25303218"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JOHN DEERE CREDIT                       </w:t>
            </w:r>
          </w:p>
        </w:tc>
        <w:tc>
          <w:tcPr>
            <w:tcW w:w="1580" w:type="dxa"/>
            <w:tcBorders>
              <w:top w:val="nil"/>
              <w:left w:val="nil"/>
              <w:bottom w:val="nil"/>
              <w:right w:val="nil"/>
            </w:tcBorders>
            <w:shd w:val="clear" w:color="auto" w:fill="auto"/>
            <w:noWrap/>
            <w:vAlign w:val="bottom"/>
            <w:hideMark/>
          </w:tcPr>
          <w:p w14:paraId="44FE8DB9"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40,354.98</w:t>
            </w:r>
          </w:p>
        </w:tc>
      </w:tr>
      <w:tr w:rsidR="004811D2" w:rsidRPr="004811D2" w14:paraId="062BF542" w14:textId="77777777" w:rsidTr="004811D2">
        <w:trPr>
          <w:trHeight w:val="255"/>
        </w:trPr>
        <w:tc>
          <w:tcPr>
            <w:tcW w:w="4275" w:type="dxa"/>
            <w:tcBorders>
              <w:top w:val="nil"/>
              <w:left w:val="nil"/>
              <w:bottom w:val="nil"/>
              <w:right w:val="nil"/>
            </w:tcBorders>
            <w:shd w:val="clear" w:color="auto" w:fill="auto"/>
            <w:noWrap/>
            <w:vAlign w:val="bottom"/>
            <w:hideMark/>
          </w:tcPr>
          <w:p w14:paraId="4A8E25CD"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4A4CFA52"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48.56</w:t>
            </w:r>
          </w:p>
        </w:tc>
      </w:tr>
      <w:tr w:rsidR="004811D2" w:rsidRPr="004811D2" w14:paraId="3C243EBB" w14:textId="77777777" w:rsidTr="004811D2">
        <w:trPr>
          <w:trHeight w:val="255"/>
        </w:trPr>
        <w:tc>
          <w:tcPr>
            <w:tcW w:w="4275" w:type="dxa"/>
            <w:tcBorders>
              <w:top w:val="nil"/>
              <w:left w:val="nil"/>
              <w:bottom w:val="nil"/>
              <w:right w:val="nil"/>
            </w:tcBorders>
            <w:shd w:val="clear" w:color="auto" w:fill="auto"/>
            <w:noWrap/>
            <w:vAlign w:val="bottom"/>
            <w:hideMark/>
          </w:tcPr>
          <w:p w14:paraId="5F6C93C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KELLY, FALLON M.                        </w:t>
            </w:r>
          </w:p>
        </w:tc>
        <w:tc>
          <w:tcPr>
            <w:tcW w:w="1580" w:type="dxa"/>
            <w:tcBorders>
              <w:top w:val="nil"/>
              <w:left w:val="nil"/>
              <w:bottom w:val="nil"/>
              <w:right w:val="nil"/>
            </w:tcBorders>
            <w:shd w:val="clear" w:color="auto" w:fill="auto"/>
            <w:noWrap/>
            <w:vAlign w:val="bottom"/>
            <w:hideMark/>
          </w:tcPr>
          <w:p w14:paraId="636F33D4"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2,705.80</w:t>
            </w:r>
          </w:p>
        </w:tc>
      </w:tr>
      <w:tr w:rsidR="004811D2" w:rsidRPr="004811D2" w14:paraId="7EEE1431" w14:textId="77777777" w:rsidTr="004811D2">
        <w:trPr>
          <w:trHeight w:val="255"/>
        </w:trPr>
        <w:tc>
          <w:tcPr>
            <w:tcW w:w="4275" w:type="dxa"/>
            <w:tcBorders>
              <w:top w:val="nil"/>
              <w:left w:val="nil"/>
              <w:bottom w:val="nil"/>
              <w:right w:val="nil"/>
            </w:tcBorders>
            <w:shd w:val="clear" w:color="auto" w:fill="auto"/>
            <w:noWrap/>
            <w:vAlign w:val="bottom"/>
            <w:hideMark/>
          </w:tcPr>
          <w:p w14:paraId="5587694B"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KLJ ENGINEERING LLC                     </w:t>
            </w:r>
          </w:p>
        </w:tc>
        <w:tc>
          <w:tcPr>
            <w:tcW w:w="1580" w:type="dxa"/>
            <w:tcBorders>
              <w:top w:val="nil"/>
              <w:left w:val="nil"/>
              <w:bottom w:val="nil"/>
              <w:right w:val="nil"/>
            </w:tcBorders>
            <w:shd w:val="clear" w:color="auto" w:fill="auto"/>
            <w:noWrap/>
            <w:vAlign w:val="bottom"/>
            <w:hideMark/>
          </w:tcPr>
          <w:p w14:paraId="46DF488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238.44</w:t>
            </w:r>
          </w:p>
        </w:tc>
      </w:tr>
      <w:tr w:rsidR="004811D2" w:rsidRPr="004811D2" w14:paraId="37CFBDC9" w14:textId="77777777" w:rsidTr="004811D2">
        <w:trPr>
          <w:trHeight w:val="255"/>
        </w:trPr>
        <w:tc>
          <w:tcPr>
            <w:tcW w:w="4275" w:type="dxa"/>
            <w:tcBorders>
              <w:top w:val="nil"/>
              <w:left w:val="nil"/>
              <w:bottom w:val="nil"/>
              <w:right w:val="nil"/>
            </w:tcBorders>
            <w:shd w:val="clear" w:color="auto" w:fill="auto"/>
            <w:noWrap/>
            <w:vAlign w:val="bottom"/>
            <w:hideMark/>
          </w:tcPr>
          <w:p w14:paraId="0E89A200"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LAQUINTA INNS &amp; SUITES                  </w:t>
            </w:r>
          </w:p>
        </w:tc>
        <w:tc>
          <w:tcPr>
            <w:tcW w:w="1580" w:type="dxa"/>
            <w:tcBorders>
              <w:top w:val="nil"/>
              <w:left w:val="nil"/>
              <w:bottom w:val="nil"/>
              <w:right w:val="nil"/>
            </w:tcBorders>
            <w:shd w:val="clear" w:color="auto" w:fill="auto"/>
            <w:noWrap/>
            <w:vAlign w:val="bottom"/>
            <w:hideMark/>
          </w:tcPr>
          <w:p w14:paraId="511899C3"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86.40</w:t>
            </w:r>
          </w:p>
        </w:tc>
      </w:tr>
      <w:tr w:rsidR="004811D2" w:rsidRPr="004811D2" w14:paraId="5195DDD0" w14:textId="77777777" w:rsidTr="004811D2">
        <w:trPr>
          <w:trHeight w:val="255"/>
        </w:trPr>
        <w:tc>
          <w:tcPr>
            <w:tcW w:w="4275" w:type="dxa"/>
            <w:tcBorders>
              <w:top w:val="nil"/>
              <w:left w:val="nil"/>
              <w:bottom w:val="nil"/>
              <w:right w:val="nil"/>
            </w:tcBorders>
            <w:shd w:val="clear" w:color="auto" w:fill="auto"/>
            <w:noWrap/>
            <w:vAlign w:val="bottom"/>
            <w:hideMark/>
          </w:tcPr>
          <w:p w14:paraId="37B089BC"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0AA0B03D"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72.25</w:t>
            </w:r>
          </w:p>
        </w:tc>
      </w:tr>
      <w:tr w:rsidR="004811D2" w:rsidRPr="004811D2" w14:paraId="71A735E0" w14:textId="77777777" w:rsidTr="004811D2">
        <w:trPr>
          <w:trHeight w:val="255"/>
        </w:trPr>
        <w:tc>
          <w:tcPr>
            <w:tcW w:w="4275" w:type="dxa"/>
            <w:tcBorders>
              <w:top w:val="nil"/>
              <w:left w:val="nil"/>
              <w:bottom w:val="nil"/>
              <w:right w:val="nil"/>
            </w:tcBorders>
            <w:shd w:val="clear" w:color="auto" w:fill="auto"/>
            <w:noWrap/>
            <w:vAlign w:val="bottom"/>
            <w:hideMark/>
          </w:tcPr>
          <w:p w14:paraId="7D6B639A"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LEE, DEBRA                              </w:t>
            </w:r>
          </w:p>
        </w:tc>
        <w:tc>
          <w:tcPr>
            <w:tcW w:w="1580" w:type="dxa"/>
            <w:tcBorders>
              <w:top w:val="nil"/>
              <w:left w:val="nil"/>
              <w:bottom w:val="nil"/>
              <w:right w:val="nil"/>
            </w:tcBorders>
            <w:shd w:val="clear" w:color="auto" w:fill="auto"/>
            <w:noWrap/>
            <w:vAlign w:val="bottom"/>
            <w:hideMark/>
          </w:tcPr>
          <w:p w14:paraId="1BD9127E"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1,518.27</w:t>
            </w:r>
          </w:p>
        </w:tc>
      </w:tr>
      <w:tr w:rsidR="004811D2" w:rsidRPr="004811D2" w14:paraId="44A17516" w14:textId="77777777" w:rsidTr="004811D2">
        <w:trPr>
          <w:trHeight w:val="255"/>
        </w:trPr>
        <w:tc>
          <w:tcPr>
            <w:tcW w:w="4275" w:type="dxa"/>
            <w:tcBorders>
              <w:top w:val="nil"/>
              <w:left w:val="nil"/>
              <w:bottom w:val="nil"/>
              <w:right w:val="nil"/>
            </w:tcBorders>
            <w:shd w:val="clear" w:color="auto" w:fill="auto"/>
            <w:noWrap/>
            <w:vAlign w:val="bottom"/>
            <w:hideMark/>
          </w:tcPr>
          <w:p w14:paraId="36CAC4D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LEXIPOL LLC                             </w:t>
            </w:r>
          </w:p>
        </w:tc>
        <w:tc>
          <w:tcPr>
            <w:tcW w:w="1580" w:type="dxa"/>
            <w:tcBorders>
              <w:top w:val="nil"/>
              <w:left w:val="nil"/>
              <w:bottom w:val="nil"/>
              <w:right w:val="nil"/>
            </w:tcBorders>
            <w:shd w:val="clear" w:color="auto" w:fill="auto"/>
            <w:noWrap/>
            <w:vAlign w:val="bottom"/>
            <w:hideMark/>
          </w:tcPr>
          <w:p w14:paraId="1BEF411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374.00</w:t>
            </w:r>
          </w:p>
        </w:tc>
      </w:tr>
      <w:tr w:rsidR="004811D2" w:rsidRPr="004811D2" w14:paraId="7D43C424" w14:textId="77777777" w:rsidTr="004811D2">
        <w:trPr>
          <w:trHeight w:val="255"/>
        </w:trPr>
        <w:tc>
          <w:tcPr>
            <w:tcW w:w="4275" w:type="dxa"/>
            <w:tcBorders>
              <w:top w:val="nil"/>
              <w:left w:val="nil"/>
              <w:bottom w:val="nil"/>
              <w:right w:val="nil"/>
            </w:tcBorders>
            <w:shd w:val="clear" w:color="auto" w:fill="auto"/>
            <w:noWrap/>
            <w:vAlign w:val="bottom"/>
            <w:hideMark/>
          </w:tcPr>
          <w:p w14:paraId="0115A36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LIBERTY BUSINESS SYSTEMS                </w:t>
            </w:r>
          </w:p>
        </w:tc>
        <w:tc>
          <w:tcPr>
            <w:tcW w:w="1580" w:type="dxa"/>
            <w:tcBorders>
              <w:top w:val="nil"/>
              <w:left w:val="nil"/>
              <w:bottom w:val="nil"/>
              <w:right w:val="nil"/>
            </w:tcBorders>
            <w:shd w:val="clear" w:color="auto" w:fill="auto"/>
            <w:noWrap/>
            <w:vAlign w:val="bottom"/>
            <w:hideMark/>
          </w:tcPr>
          <w:p w14:paraId="3629D100"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159.45</w:t>
            </w:r>
          </w:p>
        </w:tc>
      </w:tr>
      <w:tr w:rsidR="004811D2" w:rsidRPr="004811D2" w14:paraId="2469F7A5" w14:textId="77777777" w:rsidTr="004811D2">
        <w:trPr>
          <w:trHeight w:val="255"/>
        </w:trPr>
        <w:tc>
          <w:tcPr>
            <w:tcW w:w="4275" w:type="dxa"/>
            <w:tcBorders>
              <w:top w:val="nil"/>
              <w:left w:val="nil"/>
              <w:bottom w:val="nil"/>
              <w:right w:val="nil"/>
            </w:tcBorders>
            <w:shd w:val="clear" w:color="auto" w:fill="auto"/>
            <w:noWrap/>
            <w:vAlign w:val="bottom"/>
            <w:hideMark/>
          </w:tcPr>
          <w:p w14:paraId="2BC887E6"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LISBON OIL COMPANY                      </w:t>
            </w:r>
          </w:p>
        </w:tc>
        <w:tc>
          <w:tcPr>
            <w:tcW w:w="1580" w:type="dxa"/>
            <w:tcBorders>
              <w:top w:val="nil"/>
              <w:left w:val="nil"/>
              <w:bottom w:val="nil"/>
              <w:right w:val="nil"/>
            </w:tcBorders>
            <w:shd w:val="clear" w:color="auto" w:fill="auto"/>
            <w:noWrap/>
            <w:vAlign w:val="bottom"/>
            <w:hideMark/>
          </w:tcPr>
          <w:p w14:paraId="47124EE8"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10,056.32</w:t>
            </w:r>
          </w:p>
        </w:tc>
      </w:tr>
      <w:tr w:rsidR="004811D2" w:rsidRPr="004811D2" w14:paraId="1786F1BD" w14:textId="77777777" w:rsidTr="004811D2">
        <w:trPr>
          <w:trHeight w:val="255"/>
        </w:trPr>
        <w:tc>
          <w:tcPr>
            <w:tcW w:w="4275" w:type="dxa"/>
            <w:tcBorders>
              <w:top w:val="nil"/>
              <w:left w:val="nil"/>
              <w:bottom w:val="nil"/>
              <w:right w:val="nil"/>
            </w:tcBorders>
            <w:shd w:val="clear" w:color="auto" w:fill="auto"/>
            <w:noWrap/>
            <w:vAlign w:val="bottom"/>
            <w:hideMark/>
          </w:tcPr>
          <w:p w14:paraId="104E34DC"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LISBON POSTMASTER                       </w:t>
            </w:r>
          </w:p>
        </w:tc>
        <w:tc>
          <w:tcPr>
            <w:tcW w:w="1580" w:type="dxa"/>
            <w:tcBorders>
              <w:top w:val="nil"/>
              <w:left w:val="nil"/>
              <w:bottom w:val="nil"/>
              <w:right w:val="nil"/>
            </w:tcBorders>
            <w:shd w:val="clear" w:color="auto" w:fill="auto"/>
            <w:noWrap/>
            <w:vAlign w:val="bottom"/>
            <w:hideMark/>
          </w:tcPr>
          <w:p w14:paraId="234E8D14"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960.00</w:t>
            </w:r>
          </w:p>
        </w:tc>
      </w:tr>
      <w:tr w:rsidR="004811D2" w:rsidRPr="004811D2" w14:paraId="716F5688" w14:textId="77777777" w:rsidTr="004811D2">
        <w:trPr>
          <w:trHeight w:val="255"/>
        </w:trPr>
        <w:tc>
          <w:tcPr>
            <w:tcW w:w="4275" w:type="dxa"/>
            <w:tcBorders>
              <w:top w:val="nil"/>
              <w:left w:val="nil"/>
              <w:bottom w:val="nil"/>
              <w:right w:val="nil"/>
            </w:tcBorders>
            <w:shd w:val="clear" w:color="auto" w:fill="auto"/>
            <w:noWrap/>
            <w:vAlign w:val="bottom"/>
            <w:hideMark/>
          </w:tcPr>
          <w:p w14:paraId="2EF49F5A"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7992024E"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27.47</w:t>
            </w:r>
          </w:p>
        </w:tc>
      </w:tr>
      <w:tr w:rsidR="004811D2" w:rsidRPr="004811D2" w14:paraId="6FBF5A06" w14:textId="77777777" w:rsidTr="004811D2">
        <w:trPr>
          <w:trHeight w:val="255"/>
        </w:trPr>
        <w:tc>
          <w:tcPr>
            <w:tcW w:w="4275" w:type="dxa"/>
            <w:tcBorders>
              <w:top w:val="nil"/>
              <w:left w:val="nil"/>
              <w:bottom w:val="nil"/>
              <w:right w:val="nil"/>
            </w:tcBorders>
            <w:shd w:val="clear" w:color="auto" w:fill="auto"/>
            <w:noWrap/>
            <w:vAlign w:val="bottom"/>
            <w:hideMark/>
          </w:tcPr>
          <w:p w14:paraId="57578455"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MAIN STREET FARM AND HOME               </w:t>
            </w:r>
          </w:p>
        </w:tc>
        <w:tc>
          <w:tcPr>
            <w:tcW w:w="1580" w:type="dxa"/>
            <w:tcBorders>
              <w:top w:val="nil"/>
              <w:left w:val="nil"/>
              <w:bottom w:val="nil"/>
              <w:right w:val="nil"/>
            </w:tcBorders>
            <w:shd w:val="clear" w:color="auto" w:fill="auto"/>
            <w:noWrap/>
            <w:vAlign w:val="bottom"/>
            <w:hideMark/>
          </w:tcPr>
          <w:p w14:paraId="537CA47E"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12.65</w:t>
            </w:r>
          </w:p>
        </w:tc>
      </w:tr>
      <w:tr w:rsidR="004811D2" w:rsidRPr="004811D2" w14:paraId="3FF5DDB9" w14:textId="77777777" w:rsidTr="004811D2">
        <w:trPr>
          <w:trHeight w:val="255"/>
        </w:trPr>
        <w:tc>
          <w:tcPr>
            <w:tcW w:w="4275" w:type="dxa"/>
            <w:tcBorders>
              <w:top w:val="nil"/>
              <w:left w:val="nil"/>
              <w:bottom w:val="nil"/>
              <w:right w:val="nil"/>
            </w:tcBorders>
            <w:shd w:val="clear" w:color="auto" w:fill="auto"/>
            <w:noWrap/>
            <w:vAlign w:val="bottom"/>
            <w:hideMark/>
          </w:tcPr>
          <w:p w14:paraId="1AED99BC"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MAIRS, JANELLE                          </w:t>
            </w:r>
          </w:p>
        </w:tc>
        <w:tc>
          <w:tcPr>
            <w:tcW w:w="1580" w:type="dxa"/>
            <w:tcBorders>
              <w:top w:val="nil"/>
              <w:left w:val="nil"/>
              <w:bottom w:val="nil"/>
              <w:right w:val="nil"/>
            </w:tcBorders>
            <w:shd w:val="clear" w:color="auto" w:fill="auto"/>
            <w:noWrap/>
            <w:vAlign w:val="bottom"/>
            <w:hideMark/>
          </w:tcPr>
          <w:p w14:paraId="282F770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86.00</w:t>
            </w:r>
          </w:p>
        </w:tc>
      </w:tr>
      <w:tr w:rsidR="004811D2" w:rsidRPr="004811D2" w14:paraId="59A78B6A" w14:textId="77777777" w:rsidTr="004811D2">
        <w:trPr>
          <w:trHeight w:val="255"/>
        </w:trPr>
        <w:tc>
          <w:tcPr>
            <w:tcW w:w="4275" w:type="dxa"/>
            <w:tcBorders>
              <w:top w:val="nil"/>
              <w:left w:val="nil"/>
              <w:bottom w:val="nil"/>
              <w:right w:val="nil"/>
            </w:tcBorders>
            <w:shd w:val="clear" w:color="auto" w:fill="auto"/>
            <w:noWrap/>
            <w:vAlign w:val="bottom"/>
            <w:hideMark/>
          </w:tcPr>
          <w:p w14:paraId="5647D30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MALEY, ANDREW                           </w:t>
            </w:r>
          </w:p>
        </w:tc>
        <w:tc>
          <w:tcPr>
            <w:tcW w:w="1580" w:type="dxa"/>
            <w:tcBorders>
              <w:top w:val="nil"/>
              <w:left w:val="nil"/>
              <w:bottom w:val="nil"/>
              <w:right w:val="nil"/>
            </w:tcBorders>
            <w:shd w:val="clear" w:color="auto" w:fill="auto"/>
            <w:noWrap/>
            <w:vAlign w:val="bottom"/>
            <w:hideMark/>
          </w:tcPr>
          <w:p w14:paraId="1C78998E"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160.00</w:t>
            </w:r>
          </w:p>
        </w:tc>
      </w:tr>
      <w:tr w:rsidR="004811D2" w:rsidRPr="004811D2" w14:paraId="2FB41F58" w14:textId="77777777" w:rsidTr="004811D2">
        <w:trPr>
          <w:trHeight w:val="255"/>
        </w:trPr>
        <w:tc>
          <w:tcPr>
            <w:tcW w:w="4275" w:type="dxa"/>
            <w:tcBorders>
              <w:top w:val="nil"/>
              <w:left w:val="nil"/>
              <w:bottom w:val="nil"/>
              <w:right w:val="nil"/>
            </w:tcBorders>
            <w:shd w:val="clear" w:color="auto" w:fill="auto"/>
            <w:noWrap/>
            <w:vAlign w:val="bottom"/>
            <w:hideMark/>
          </w:tcPr>
          <w:p w14:paraId="0B9C4F82"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MARSHALL &amp; SWIFT                        </w:t>
            </w:r>
          </w:p>
        </w:tc>
        <w:tc>
          <w:tcPr>
            <w:tcW w:w="1580" w:type="dxa"/>
            <w:tcBorders>
              <w:top w:val="nil"/>
              <w:left w:val="nil"/>
              <w:bottom w:val="nil"/>
              <w:right w:val="nil"/>
            </w:tcBorders>
            <w:shd w:val="clear" w:color="auto" w:fill="auto"/>
            <w:noWrap/>
            <w:vAlign w:val="bottom"/>
            <w:hideMark/>
          </w:tcPr>
          <w:p w14:paraId="06A2D438"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649.95</w:t>
            </w:r>
          </w:p>
        </w:tc>
      </w:tr>
      <w:tr w:rsidR="004811D2" w:rsidRPr="004811D2" w14:paraId="5B86903B" w14:textId="77777777" w:rsidTr="004811D2">
        <w:trPr>
          <w:trHeight w:val="255"/>
        </w:trPr>
        <w:tc>
          <w:tcPr>
            <w:tcW w:w="4275" w:type="dxa"/>
            <w:tcBorders>
              <w:top w:val="nil"/>
              <w:left w:val="nil"/>
              <w:bottom w:val="nil"/>
              <w:right w:val="nil"/>
            </w:tcBorders>
            <w:shd w:val="clear" w:color="auto" w:fill="auto"/>
            <w:noWrap/>
            <w:vAlign w:val="bottom"/>
            <w:hideMark/>
          </w:tcPr>
          <w:p w14:paraId="2C2332E2"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ND DEPT OF TRANSPORTATION               </w:t>
            </w:r>
          </w:p>
        </w:tc>
        <w:tc>
          <w:tcPr>
            <w:tcW w:w="1580" w:type="dxa"/>
            <w:tcBorders>
              <w:top w:val="nil"/>
              <w:left w:val="nil"/>
              <w:bottom w:val="nil"/>
              <w:right w:val="nil"/>
            </w:tcBorders>
            <w:shd w:val="clear" w:color="auto" w:fill="auto"/>
            <w:noWrap/>
            <w:vAlign w:val="bottom"/>
            <w:hideMark/>
          </w:tcPr>
          <w:p w14:paraId="5D63DF9E"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3,821.43</w:t>
            </w:r>
          </w:p>
        </w:tc>
      </w:tr>
      <w:tr w:rsidR="004811D2" w:rsidRPr="004811D2" w14:paraId="0FEDA704" w14:textId="77777777" w:rsidTr="004811D2">
        <w:trPr>
          <w:trHeight w:val="255"/>
        </w:trPr>
        <w:tc>
          <w:tcPr>
            <w:tcW w:w="4275" w:type="dxa"/>
            <w:tcBorders>
              <w:top w:val="nil"/>
              <w:left w:val="nil"/>
              <w:bottom w:val="nil"/>
              <w:right w:val="nil"/>
            </w:tcBorders>
            <w:shd w:val="clear" w:color="auto" w:fill="auto"/>
            <w:noWrap/>
            <w:vAlign w:val="bottom"/>
            <w:hideMark/>
          </w:tcPr>
          <w:p w14:paraId="54580D7C"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ND SACCHO                               </w:t>
            </w:r>
          </w:p>
        </w:tc>
        <w:tc>
          <w:tcPr>
            <w:tcW w:w="1580" w:type="dxa"/>
            <w:tcBorders>
              <w:top w:val="nil"/>
              <w:left w:val="nil"/>
              <w:bottom w:val="nil"/>
              <w:right w:val="nil"/>
            </w:tcBorders>
            <w:shd w:val="clear" w:color="auto" w:fill="auto"/>
            <w:noWrap/>
            <w:vAlign w:val="bottom"/>
            <w:hideMark/>
          </w:tcPr>
          <w:p w14:paraId="510A3705"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3,036.00</w:t>
            </w:r>
          </w:p>
        </w:tc>
      </w:tr>
      <w:tr w:rsidR="004811D2" w:rsidRPr="004811D2" w14:paraId="5075248F" w14:textId="77777777" w:rsidTr="004811D2">
        <w:trPr>
          <w:trHeight w:val="255"/>
        </w:trPr>
        <w:tc>
          <w:tcPr>
            <w:tcW w:w="4275" w:type="dxa"/>
            <w:tcBorders>
              <w:top w:val="nil"/>
              <w:left w:val="nil"/>
              <w:bottom w:val="nil"/>
              <w:right w:val="nil"/>
            </w:tcBorders>
            <w:shd w:val="clear" w:color="auto" w:fill="auto"/>
            <w:noWrap/>
            <w:vAlign w:val="bottom"/>
            <w:hideMark/>
          </w:tcPr>
          <w:p w14:paraId="2B2D0305"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ND WEED CONTROL ASSOCIATION             </w:t>
            </w:r>
          </w:p>
        </w:tc>
        <w:tc>
          <w:tcPr>
            <w:tcW w:w="1580" w:type="dxa"/>
            <w:tcBorders>
              <w:top w:val="nil"/>
              <w:left w:val="nil"/>
              <w:bottom w:val="nil"/>
              <w:right w:val="nil"/>
            </w:tcBorders>
            <w:shd w:val="clear" w:color="auto" w:fill="auto"/>
            <w:noWrap/>
            <w:vAlign w:val="bottom"/>
            <w:hideMark/>
          </w:tcPr>
          <w:p w14:paraId="78D9A3FD"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275.00</w:t>
            </w:r>
          </w:p>
        </w:tc>
      </w:tr>
      <w:tr w:rsidR="004811D2" w:rsidRPr="004811D2" w14:paraId="17395C63" w14:textId="77777777" w:rsidTr="004811D2">
        <w:trPr>
          <w:trHeight w:val="255"/>
        </w:trPr>
        <w:tc>
          <w:tcPr>
            <w:tcW w:w="4275" w:type="dxa"/>
            <w:tcBorders>
              <w:top w:val="nil"/>
              <w:left w:val="nil"/>
              <w:bottom w:val="nil"/>
              <w:right w:val="nil"/>
            </w:tcBorders>
            <w:shd w:val="clear" w:color="auto" w:fill="auto"/>
            <w:noWrap/>
            <w:vAlign w:val="bottom"/>
            <w:hideMark/>
          </w:tcPr>
          <w:p w14:paraId="39086155"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NORTHWESTERN EQUIPMENT, INC.            </w:t>
            </w:r>
          </w:p>
        </w:tc>
        <w:tc>
          <w:tcPr>
            <w:tcW w:w="1580" w:type="dxa"/>
            <w:tcBorders>
              <w:top w:val="nil"/>
              <w:left w:val="nil"/>
              <w:bottom w:val="nil"/>
              <w:right w:val="nil"/>
            </w:tcBorders>
            <w:shd w:val="clear" w:color="auto" w:fill="auto"/>
            <w:noWrap/>
            <w:vAlign w:val="bottom"/>
            <w:hideMark/>
          </w:tcPr>
          <w:p w14:paraId="118ADC7D"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646.00</w:t>
            </w:r>
          </w:p>
        </w:tc>
      </w:tr>
      <w:tr w:rsidR="004811D2" w:rsidRPr="004811D2" w14:paraId="685C9E16" w14:textId="77777777" w:rsidTr="004811D2">
        <w:trPr>
          <w:trHeight w:val="255"/>
        </w:trPr>
        <w:tc>
          <w:tcPr>
            <w:tcW w:w="4275" w:type="dxa"/>
            <w:tcBorders>
              <w:top w:val="nil"/>
              <w:left w:val="nil"/>
              <w:bottom w:val="nil"/>
              <w:right w:val="nil"/>
            </w:tcBorders>
            <w:shd w:val="clear" w:color="auto" w:fill="auto"/>
            <w:noWrap/>
            <w:vAlign w:val="bottom"/>
            <w:hideMark/>
          </w:tcPr>
          <w:p w14:paraId="0E9A058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OTTER TAIL POWER CO                     </w:t>
            </w:r>
          </w:p>
        </w:tc>
        <w:tc>
          <w:tcPr>
            <w:tcW w:w="1580" w:type="dxa"/>
            <w:tcBorders>
              <w:top w:val="nil"/>
              <w:left w:val="nil"/>
              <w:bottom w:val="nil"/>
              <w:right w:val="nil"/>
            </w:tcBorders>
            <w:shd w:val="clear" w:color="auto" w:fill="auto"/>
            <w:noWrap/>
            <w:vAlign w:val="bottom"/>
            <w:hideMark/>
          </w:tcPr>
          <w:p w14:paraId="45D3C5E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962.98</w:t>
            </w:r>
          </w:p>
        </w:tc>
      </w:tr>
      <w:tr w:rsidR="004811D2" w:rsidRPr="004811D2" w14:paraId="43D35B81" w14:textId="77777777" w:rsidTr="004811D2">
        <w:trPr>
          <w:trHeight w:val="255"/>
        </w:trPr>
        <w:tc>
          <w:tcPr>
            <w:tcW w:w="4275" w:type="dxa"/>
            <w:tcBorders>
              <w:top w:val="nil"/>
              <w:left w:val="nil"/>
              <w:bottom w:val="nil"/>
              <w:right w:val="nil"/>
            </w:tcBorders>
            <w:shd w:val="clear" w:color="auto" w:fill="auto"/>
            <w:noWrap/>
            <w:vAlign w:val="bottom"/>
            <w:hideMark/>
          </w:tcPr>
          <w:p w14:paraId="4429AA67"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QUAL, ANGELA                            </w:t>
            </w:r>
          </w:p>
        </w:tc>
        <w:tc>
          <w:tcPr>
            <w:tcW w:w="1580" w:type="dxa"/>
            <w:tcBorders>
              <w:top w:val="nil"/>
              <w:left w:val="nil"/>
              <w:bottom w:val="nil"/>
              <w:right w:val="nil"/>
            </w:tcBorders>
            <w:shd w:val="clear" w:color="auto" w:fill="auto"/>
            <w:noWrap/>
            <w:vAlign w:val="bottom"/>
            <w:hideMark/>
          </w:tcPr>
          <w:p w14:paraId="0D7B074A"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250.00</w:t>
            </w:r>
          </w:p>
        </w:tc>
      </w:tr>
      <w:tr w:rsidR="004811D2" w:rsidRPr="004811D2" w14:paraId="7D437705" w14:textId="77777777" w:rsidTr="004811D2">
        <w:trPr>
          <w:trHeight w:val="255"/>
        </w:trPr>
        <w:tc>
          <w:tcPr>
            <w:tcW w:w="4275" w:type="dxa"/>
            <w:tcBorders>
              <w:top w:val="nil"/>
              <w:left w:val="nil"/>
              <w:bottom w:val="nil"/>
              <w:right w:val="nil"/>
            </w:tcBorders>
            <w:shd w:val="clear" w:color="auto" w:fill="auto"/>
            <w:noWrap/>
            <w:vAlign w:val="bottom"/>
            <w:hideMark/>
          </w:tcPr>
          <w:p w14:paraId="1E6A317E"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QUALITY INN-BISMARCK                    </w:t>
            </w:r>
          </w:p>
        </w:tc>
        <w:tc>
          <w:tcPr>
            <w:tcW w:w="1580" w:type="dxa"/>
            <w:tcBorders>
              <w:top w:val="nil"/>
              <w:left w:val="nil"/>
              <w:bottom w:val="nil"/>
              <w:right w:val="nil"/>
            </w:tcBorders>
            <w:shd w:val="clear" w:color="auto" w:fill="auto"/>
            <w:noWrap/>
            <w:vAlign w:val="bottom"/>
            <w:hideMark/>
          </w:tcPr>
          <w:p w14:paraId="6AF96924"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423.00</w:t>
            </w:r>
          </w:p>
        </w:tc>
      </w:tr>
      <w:tr w:rsidR="004811D2" w:rsidRPr="004811D2" w14:paraId="72D25E8B" w14:textId="77777777" w:rsidTr="004811D2">
        <w:trPr>
          <w:trHeight w:val="255"/>
        </w:trPr>
        <w:tc>
          <w:tcPr>
            <w:tcW w:w="4275" w:type="dxa"/>
            <w:tcBorders>
              <w:top w:val="nil"/>
              <w:left w:val="nil"/>
              <w:bottom w:val="nil"/>
              <w:right w:val="nil"/>
            </w:tcBorders>
            <w:shd w:val="clear" w:color="auto" w:fill="auto"/>
            <w:noWrap/>
            <w:vAlign w:val="bottom"/>
            <w:hideMark/>
          </w:tcPr>
          <w:p w14:paraId="2039FF38"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RADISSON HOTEL-BISMARCK                 </w:t>
            </w:r>
          </w:p>
        </w:tc>
        <w:tc>
          <w:tcPr>
            <w:tcW w:w="1580" w:type="dxa"/>
            <w:tcBorders>
              <w:top w:val="nil"/>
              <w:left w:val="nil"/>
              <w:bottom w:val="nil"/>
              <w:right w:val="nil"/>
            </w:tcBorders>
            <w:shd w:val="clear" w:color="auto" w:fill="auto"/>
            <w:noWrap/>
            <w:vAlign w:val="bottom"/>
            <w:hideMark/>
          </w:tcPr>
          <w:p w14:paraId="6C00B952"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172.80</w:t>
            </w:r>
          </w:p>
        </w:tc>
      </w:tr>
      <w:tr w:rsidR="004811D2" w:rsidRPr="004811D2" w14:paraId="6356326A" w14:textId="77777777" w:rsidTr="004811D2">
        <w:trPr>
          <w:trHeight w:val="255"/>
        </w:trPr>
        <w:tc>
          <w:tcPr>
            <w:tcW w:w="4275" w:type="dxa"/>
            <w:tcBorders>
              <w:top w:val="nil"/>
              <w:left w:val="nil"/>
              <w:bottom w:val="nil"/>
              <w:right w:val="nil"/>
            </w:tcBorders>
            <w:shd w:val="clear" w:color="auto" w:fill="auto"/>
            <w:noWrap/>
            <w:vAlign w:val="bottom"/>
            <w:hideMark/>
          </w:tcPr>
          <w:p w14:paraId="0B820019"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RAMKOTA HOTEL OF BISMARCK               </w:t>
            </w:r>
          </w:p>
        </w:tc>
        <w:tc>
          <w:tcPr>
            <w:tcW w:w="1580" w:type="dxa"/>
            <w:tcBorders>
              <w:top w:val="nil"/>
              <w:left w:val="nil"/>
              <w:bottom w:val="nil"/>
              <w:right w:val="nil"/>
            </w:tcBorders>
            <w:shd w:val="clear" w:color="auto" w:fill="auto"/>
            <w:noWrap/>
            <w:vAlign w:val="bottom"/>
            <w:hideMark/>
          </w:tcPr>
          <w:p w14:paraId="154A6D77"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86.40</w:t>
            </w:r>
          </w:p>
        </w:tc>
      </w:tr>
      <w:tr w:rsidR="004811D2" w:rsidRPr="004811D2" w14:paraId="34DA295A" w14:textId="77777777" w:rsidTr="004811D2">
        <w:trPr>
          <w:trHeight w:val="255"/>
        </w:trPr>
        <w:tc>
          <w:tcPr>
            <w:tcW w:w="4275" w:type="dxa"/>
            <w:tcBorders>
              <w:top w:val="nil"/>
              <w:left w:val="nil"/>
              <w:bottom w:val="nil"/>
              <w:right w:val="nil"/>
            </w:tcBorders>
            <w:shd w:val="clear" w:color="auto" w:fill="auto"/>
            <w:noWrap/>
            <w:vAlign w:val="bottom"/>
            <w:hideMark/>
          </w:tcPr>
          <w:p w14:paraId="7CD8F195"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RANSOM CO WATER RESOURCE DIST           </w:t>
            </w:r>
          </w:p>
        </w:tc>
        <w:tc>
          <w:tcPr>
            <w:tcW w:w="1580" w:type="dxa"/>
            <w:tcBorders>
              <w:top w:val="nil"/>
              <w:left w:val="nil"/>
              <w:bottom w:val="nil"/>
              <w:right w:val="nil"/>
            </w:tcBorders>
            <w:shd w:val="clear" w:color="auto" w:fill="auto"/>
            <w:noWrap/>
            <w:vAlign w:val="bottom"/>
            <w:hideMark/>
          </w:tcPr>
          <w:p w14:paraId="29B8E29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35,000.00</w:t>
            </w:r>
          </w:p>
        </w:tc>
      </w:tr>
      <w:tr w:rsidR="004811D2" w:rsidRPr="004811D2" w14:paraId="50BBC55D" w14:textId="77777777" w:rsidTr="004811D2">
        <w:trPr>
          <w:trHeight w:val="255"/>
        </w:trPr>
        <w:tc>
          <w:tcPr>
            <w:tcW w:w="4275" w:type="dxa"/>
            <w:tcBorders>
              <w:top w:val="nil"/>
              <w:left w:val="nil"/>
              <w:bottom w:val="nil"/>
              <w:right w:val="nil"/>
            </w:tcBorders>
            <w:shd w:val="clear" w:color="auto" w:fill="auto"/>
            <w:noWrap/>
            <w:vAlign w:val="bottom"/>
            <w:hideMark/>
          </w:tcPr>
          <w:p w14:paraId="307141C1"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RANSOM COUNTY GAZETTE- CASSELTON        </w:t>
            </w:r>
          </w:p>
        </w:tc>
        <w:tc>
          <w:tcPr>
            <w:tcW w:w="1580" w:type="dxa"/>
            <w:tcBorders>
              <w:top w:val="nil"/>
              <w:left w:val="nil"/>
              <w:bottom w:val="nil"/>
              <w:right w:val="nil"/>
            </w:tcBorders>
            <w:shd w:val="clear" w:color="auto" w:fill="auto"/>
            <w:noWrap/>
            <w:vAlign w:val="bottom"/>
            <w:hideMark/>
          </w:tcPr>
          <w:p w14:paraId="03F45DB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475.44</w:t>
            </w:r>
          </w:p>
        </w:tc>
      </w:tr>
      <w:tr w:rsidR="004811D2" w:rsidRPr="004811D2" w14:paraId="172E6013" w14:textId="77777777" w:rsidTr="004811D2">
        <w:trPr>
          <w:trHeight w:val="255"/>
        </w:trPr>
        <w:tc>
          <w:tcPr>
            <w:tcW w:w="4275" w:type="dxa"/>
            <w:tcBorders>
              <w:top w:val="nil"/>
              <w:left w:val="nil"/>
              <w:bottom w:val="nil"/>
              <w:right w:val="nil"/>
            </w:tcBorders>
            <w:shd w:val="clear" w:color="auto" w:fill="auto"/>
            <w:noWrap/>
            <w:vAlign w:val="bottom"/>
            <w:hideMark/>
          </w:tcPr>
          <w:p w14:paraId="4E8F6E1B"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RDO EQUIPMENT-FARGO                     </w:t>
            </w:r>
          </w:p>
        </w:tc>
        <w:tc>
          <w:tcPr>
            <w:tcW w:w="1580" w:type="dxa"/>
            <w:tcBorders>
              <w:top w:val="nil"/>
              <w:left w:val="nil"/>
              <w:bottom w:val="nil"/>
              <w:right w:val="nil"/>
            </w:tcBorders>
            <w:shd w:val="clear" w:color="auto" w:fill="auto"/>
            <w:noWrap/>
            <w:vAlign w:val="bottom"/>
            <w:hideMark/>
          </w:tcPr>
          <w:p w14:paraId="6F7FDC2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1,252.94</w:t>
            </w:r>
          </w:p>
        </w:tc>
      </w:tr>
      <w:tr w:rsidR="004811D2" w:rsidRPr="004811D2" w14:paraId="0D82B8B3" w14:textId="77777777" w:rsidTr="004811D2">
        <w:trPr>
          <w:trHeight w:val="255"/>
        </w:trPr>
        <w:tc>
          <w:tcPr>
            <w:tcW w:w="4275" w:type="dxa"/>
            <w:tcBorders>
              <w:top w:val="nil"/>
              <w:left w:val="nil"/>
              <w:bottom w:val="nil"/>
              <w:right w:val="nil"/>
            </w:tcBorders>
            <w:shd w:val="clear" w:color="auto" w:fill="auto"/>
            <w:noWrap/>
            <w:vAlign w:val="bottom"/>
            <w:hideMark/>
          </w:tcPr>
          <w:p w14:paraId="6928758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RDO EQUIPMENT-LISBON                    </w:t>
            </w:r>
          </w:p>
        </w:tc>
        <w:tc>
          <w:tcPr>
            <w:tcW w:w="1580" w:type="dxa"/>
            <w:tcBorders>
              <w:top w:val="nil"/>
              <w:left w:val="nil"/>
              <w:bottom w:val="nil"/>
              <w:right w:val="nil"/>
            </w:tcBorders>
            <w:shd w:val="clear" w:color="auto" w:fill="auto"/>
            <w:noWrap/>
            <w:vAlign w:val="bottom"/>
            <w:hideMark/>
          </w:tcPr>
          <w:p w14:paraId="50314722"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535.42</w:t>
            </w:r>
          </w:p>
        </w:tc>
      </w:tr>
      <w:tr w:rsidR="004811D2" w:rsidRPr="004811D2" w14:paraId="33096978" w14:textId="77777777" w:rsidTr="004811D2">
        <w:trPr>
          <w:trHeight w:val="255"/>
        </w:trPr>
        <w:tc>
          <w:tcPr>
            <w:tcW w:w="4275" w:type="dxa"/>
            <w:tcBorders>
              <w:top w:val="nil"/>
              <w:left w:val="nil"/>
              <w:bottom w:val="nil"/>
              <w:right w:val="nil"/>
            </w:tcBorders>
            <w:shd w:val="clear" w:color="auto" w:fill="auto"/>
            <w:noWrap/>
            <w:vAlign w:val="bottom"/>
            <w:hideMark/>
          </w:tcPr>
          <w:p w14:paraId="6AF45A3B"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RECORD KEEPERS, LLC                     </w:t>
            </w:r>
          </w:p>
        </w:tc>
        <w:tc>
          <w:tcPr>
            <w:tcW w:w="1580" w:type="dxa"/>
            <w:tcBorders>
              <w:top w:val="nil"/>
              <w:left w:val="nil"/>
              <w:bottom w:val="nil"/>
              <w:right w:val="nil"/>
            </w:tcBorders>
            <w:shd w:val="clear" w:color="auto" w:fill="auto"/>
            <w:noWrap/>
            <w:vAlign w:val="bottom"/>
            <w:hideMark/>
          </w:tcPr>
          <w:p w14:paraId="3B3673E8"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49.00</w:t>
            </w:r>
          </w:p>
        </w:tc>
      </w:tr>
      <w:tr w:rsidR="004811D2" w:rsidRPr="004811D2" w14:paraId="383398F8" w14:textId="77777777" w:rsidTr="004811D2">
        <w:trPr>
          <w:trHeight w:val="255"/>
        </w:trPr>
        <w:tc>
          <w:tcPr>
            <w:tcW w:w="4275" w:type="dxa"/>
            <w:tcBorders>
              <w:top w:val="nil"/>
              <w:left w:val="nil"/>
              <w:bottom w:val="nil"/>
              <w:right w:val="nil"/>
            </w:tcBorders>
            <w:shd w:val="clear" w:color="auto" w:fill="auto"/>
            <w:noWrap/>
            <w:vAlign w:val="bottom"/>
            <w:hideMark/>
          </w:tcPr>
          <w:p w14:paraId="0B1FE070"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RICHLAND COUNTY CORRECTIONS             </w:t>
            </w:r>
          </w:p>
        </w:tc>
        <w:tc>
          <w:tcPr>
            <w:tcW w:w="1580" w:type="dxa"/>
            <w:tcBorders>
              <w:top w:val="nil"/>
              <w:left w:val="nil"/>
              <w:bottom w:val="nil"/>
              <w:right w:val="nil"/>
            </w:tcBorders>
            <w:shd w:val="clear" w:color="auto" w:fill="auto"/>
            <w:noWrap/>
            <w:vAlign w:val="bottom"/>
            <w:hideMark/>
          </w:tcPr>
          <w:p w14:paraId="60F1D2DF"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1,705.00</w:t>
            </w:r>
          </w:p>
        </w:tc>
      </w:tr>
      <w:tr w:rsidR="004811D2" w:rsidRPr="004811D2" w14:paraId="69B5A13B" w14:textId="77777777" w:rsidTr="004811D2">
        <w:trPr>
          <w:trHeight w:val="255"/>
        </w:trPr>
        <w:tc>
          <w:tcPr>
            <w:tcW w:w="4275" w:type="dxa"/>
            <w:tcBorders>
              <w:top w:val="nil"/>
              <w:left w:val="nil"/>
              <w:bottom w:val="nil"/>
              <w:right w:val="nil"/>
            </w:tcBorders>
            <w:shd w:val="clear" w:color="auto" w:fill="auto"/>
            <w:noWrap/>
            <w:vAlign w:val="bottom"/>
            <w:hideMark/>
          </w:tcPr>
          <w:p w14:paraId="2E802169"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ROACH, BERNADINE                        </w:t>
            </w:r>
          </w:p>
        </w:tc>
        <w:tc>
          <w:tcPr>
            <w:tcW w:w="1580" w:type="dxa"/>
            <w:tcBorders>
              <w:top w:val="nil"/>
              <w:left w:val="nil"/>
              <w:bottom w:val="nil"/>
              <w:right w:val="nil"/>
            </w:tcBorders>
            <w:shd w:val="clear" w:color="auto" w:fill="auto"/>
            <w:noWrap/>
            <w:vAlign w:val="bottom"/>
            <w:hideMark/>
          </w:tcPr>
          <w:p w14:paraId="048E7F48"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93.46</w:t>
            </w:r>
          </w:p>
        </w:tc>
      </w:tr>
      <w:tr w:rsidR="004811D2" w:rsidRPr="004811D2" w14:paraId="64207076" w14:textId="77777777" w:rsidTr="004811D2">
        <w:trPr>
          <w:trHeight w:val="255"/>
        </w:trPr>
        <w:tc>
          <w:tcPr>
            <w:tcW w:w="4275" w:type="dxa"/>
            <w:tcBorders>
              <w:top w:val="nil"/>
              <w:left w:val="nil"/>
              <w:bottom w:val="nil"/>
              <w:right w:val="nil"/>
            </w:tcBorders>
            <w:shd w:val="clear" w:color="auto" w:fill="auto"/>
            <w:noWrap/>
            <w:vAlign w:val="bottom"/>
            <w:hideMark/>
          </w:tcPr>
          <w:p w14:paraId="77F7377C"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ROTENBERGER, LONNIE                     </w:t>
            </w:r>
          </w:p>
        </w:tc>
        <w:tc>
          <w:tcPr>
            <w:tcW w:w="1580" w:type="dxa"/>
            <w:tcBorders>
              <w:top w:val="nil"/>
              <w:left w:val="nil"/>
              <w:bottom w:val="nil"/>
              <w:right w:val="nil"/>
            </w:tcBorders>
            <w:shd w:val="clear" w:color="auto" w:fill="auto"/>
            <w:noWrap/>
            <w:vAlign w:val="bottom"/>
            <w:hideMark/>
          </w:tcPr>
          <w:p w14:paraId="62189531"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190.75</w:t>
            </w:r>
          </w:p>
        </w:tc>
      </w:tr>
      <w:tr w:rsidR="004811D2" w:rsidRPr="004811D2" w14:paraId="792FA980" w14:textId="77777777" w:rsidTr="004811D2">
        <w:trPr>
          <w:trHeight w:val="255"/>
        </w:trPr>
        <w:tc>
          <w:tcPr>
            <w:tcW w:w="4275" w:type="dxa"/>
            <w:tcBorders>
              <w:top w:val="nil"/>
              <w:left w:val="nil"/>
              <w:bottom w:val="nil"/>
              <w:right w:val="nil"/>
            </w:tcBorders>
            <w:shd w:val="clear" w:color="auto" w:fill="auto"/>
            <w:noWrap/>
            <w:vAlign w:val="bottom"/>
            <w:hideMark/>
          </w:tcPr>
          <w:p w14:paraId="4B873BC7"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SARGENT COUNTY DISTRICT HEALTH UNIT     </w:t>
            </w:r>
          </w:p>
        </w:tc>
        <w:tc>
          <w:tcPr>
            <w:tcW w:w="1580" w:type="dxa"/>
            <w:tcBorders>
              <w:top w:val="nil"/>
              <w:left w:val="nil"/>
              <w:bottom w:val="nil"/>
              <w:right w:val="nil"/>
            </w:tcBorders>
            <w:shd w:val="clear" w:color="auto" w:fill="auto"/>
            <w:noWrap/>
            <w:vAlign w:val="bottom"/>
            <w:hideMark/>
          </w:tcPr>
          <w:p w14:paraId="1E0D2420"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1,008.85</w:t>
            </w:r>
          </w:p>
        </w:tc>
      </w:tr>
      <w:tr w:rsidR="004811D2" w:rsidRPr="004811D2" w14:paraId="2F99F79B" w14:textId="77777777" w:rsidTr="004811D2">
        <w:trPr>
          <w:trHeight w:val="255"/>
        </w:trPr>
        <w:tc>
          <w:tcPr>
            <w:tcW w:w="4275" w:type="dxa"/>
            <w:tcBorders>
              <w:top w:val="nil"/>
              <w:left w:val="nil"/>
              <w:bottom w:val="nil"/>
              <w:right w:val="nil"/>
            </w:tcBorders>
            <w:shd w:val="clear" w:color="auto" w:fill="auto"/>
            <w:noWrap/>
            <w:vAlign w:val="bottom"/>
            <w:hideMark/>
          </w:tcPr>
          <w:p w14:paraId="34869773"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TEAL'S MARKET                           </w:t>
            </w:r>
          </w:p>
        </w:tc>
        <w:tc>
          <w:tcPr>
            <w:tcW w:w="1580" w:type="dxa"/>
            <w:tcBorders>
              <w:top w:val="nil"/>
              <w:left w:val="nil"/>
              <w:bottom w:val="nil"/>
              <w:right w:val="nil"/>
            </w:tcBorders>
            <w:shd w:val="clear" w:color="auto" w:fill="auto"/>
            <w:noWrap/>
            <w:vAlign w:val="bottom"/>
            <w:hideMark/>
          </w:tcPr>
          <w:p w14:paraId="2A6CEBAC"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4.98</w:t>
            </w:r>
          </w:p>
        </w:tc>
      </w:tr>
      <w:tr w:rsidR="004811D2" w:rsidRPr="004811D2" w14:paraId="155CCB57" w14:textId="77777777" w:rsidTr="004811D2">
        <w:trPr>
          <w:trHeight w:val="255"/>
        </w:trPr>
        <w:tc>
          <w:tcPr>
            <w:tcW w:w="4275" w:type="dxa"/>
            <w:tcBorders>
              <w:top w:val="nil"/>
              <w:left w:val="nil"/>
              <w:bottom w:val="nil"/>
              <w:right w:val="nil"/>
            </w:tcBorders>
            <w:shd w:val="clear" w:color="auto" w:fill="auto"/>
            <w:noWrap/>
            <w:vAlign w:val="bottom"/>
            <w:hideMark/>
          </w:tcPr>
          <w:p w14:paraId="40BCD225"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26D6B14E"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113.47</w:t>
            </w:r>
          </w:p>
        </w:tc>
      </w:tr>
      <w:tr w:rsidR="004811D2" w:rsidRPr="004811D2" w14:paraId="36161771" w14:textId="77777777" w:rsidTr="004811D2">
        <w:trPr>
          <w:trHeight w:val="255"/>
        </w:trPr>
        <w:tc>
          <w:tcPr>
            <w:tcW w:w="4275" w:type="dxa"/>
            <w:tcBorders>
              <w:top w:val="nil"/>
              <w:left w:val="nil"/>
              <w:bottom w:val="nil"/>
              <w:right w:val="nil"/>
            </w:tcBorders>
            <w:shd w:val="clear" w:color="auto" w:fill="auto"/>
            <w:noWrap/>
            <w:vAlign w:val="bottom"/>
            <w:hideMark/>
          </w:tcPr>
          <w:p w14:paraId="23F17F7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TRUENORTH STEEL                         </w:t>
            </w:r>
          </w:p>
        </w:tc>
        <w:tc>
          <w:tcPr>
            <w:tcW w:w="1580" w:type="dxa"/>
            <w:tcBorders>
              <w:top w:val="nil"/>
              <w:left w:val="nil"/>
              <w:bottom w:val="nil"/>
              <w:right w:val="nil"/>
            </w:tcBorders>
            <w:shd w:val="clear" w:color="auto" w:fill="auto"/>
            <w:noWrap/>
            <w:vAlign w:val="bottom"/>
            <w:hideMark/>
          </w:tcPr>
          <w:p w14:paraId="02B35D7C"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31,337.12</w:t>
            </w:r>
          </w:p>
        </w:tc>
      </w:tr>
      <w:tr w:rsidR="004811D2" w:rsidRPr="004811D2" w14:paraId="63BD7B88" w14:textId="77777777" w:rsidTr="004811D2">
        <w:trPr>
          <w:trHeight w:val="255"/>
        </w:trPr>
        <w:tc>
          <w:tcPr>
            <w:tcW w:w="4275" w:type="dxa"/>
            <w:tcBorders>
              <w:top w:val="nil"/>
              <w:left w:val="nil"/>
              <w:bottom w:val="nil"/>
              <w:right w:val="nil"/>
            </w:tcBorders>
            <w:shd w:val="clear" w:color="auto" w:fill="auto"/>
            <w:noWrap/>
            <w:vAlign w:val="bottom"/>
            <w:hideMark/>
          </w:tcPr>
          <w:p w14:paraId="088E2924"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WASTE MANAGEMENT OF WI-MN               </w:t>
            </w:r>
          </w:p>
        </w:tc>
        <w:tc>
          <w:tcPr>
            <w:tcW w:w="1580" w:type="dxa"/>
            <w:tcBorders>
              <w:top w:val="nil"/>
              <w:left w:val="nil"/>
              <w:bottom w:val="nil"/>
              <w:right w:val="nil"/>
            </w:tcBorders>
            <w:shd w:val="clear" w:color="auto" w:fill="auto"/>
            <w:noWrap/>
            <w:vAlign w:val="bottom"/>
            <w:hideMark/>
          </w:tcPr>
          <w:p w14:paraId="50CD0173"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598.48</w:t>
            </w:r>
          </w:p>
        </w:tc>
      </w:tr>
      <w:tr w:rsidR="004811D2" w:rsidRPr="004811D2" w14:paraId="331F30D1" w14:textId="77777777" w:rsidTr="004811D2">
        <w:trPr>
          <w:trHeight w:val="255"/>
        </w:trPr>
        <w:tc>
          <w:tcPr>
            <w:tcW w:w="4275" w:type="dxa"/>
            <w:tcBorders>
              <w:top w:val="nil"/>
              <w:left w:val="nil"/>
              <w:bottom w:val="nil"/>
              <w:right w:val="nil"/>
            </w:tcBorders>
            <w:shd w:val="clear" w:color="auto" w:fill="auto"/>
            <w:noWrap/>
            <w:vAlign w:val="bottom"/>
            <w:hideMark/>
          </w:tcPr>
          <w:p w14:paraId="7738F9AD"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5FCF69EA"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100.00</w:t>
            </w:r>
          </w:p>
        </w:tc>
      </w:tr>
      <w:tr w:rsidR="004811D2" w:rsidRPr="004811D2" w14:paraId="012EEC0F" w14:textId="77777777" w:rsidTr="004811D2">
        <w:trPr>
          <w:trHeight w:val="255"/>
        </w:trPr>
        <w:tc>
          <w:tcPr>
            <w:tcW w:w="4275" w:type="dxa"/>
            <w:tcBorders>
              <w:top w:val="nil"/>
              <w:left w:val="nil"/>
              <w:bottom w:val="nil"/>
              <w:right w:val="nil"/>
            </w:tcBorders>
            <w:shd w:val="clear" w:color="auto" w:fill="auto"/>
            <w:noWrap/>
            <w:vAlign w:val="bottom"/>
            <w:hideMark/>
          </w:tcPr>
          <w:p w14:paraId="4EA0909A"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00D8332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58.50</w:t>
            </w:r>
          </w:p>
        </w:tc>
      </w:tr>
      <w:tr w:rsidR="004811D2" w:rsidRPr="004811D2" w14:paraId="1BDC4D8E" w14:textId="77777777" w:rsidTr="004811D2">
        <w:trPr>
          <w:trHeight w:val="255"/>
        </w:trPr>
        <w:tc>
          <w:tcPr>
            <w:tcW w:w="4275" w:type="dxa"/>
            <w:tcBorders>
              <w:top w:val="nil"/>
              <w:left w:val="nil"/>
              <w:bottom w:val="nil"/>
              <w:right w:val="nil"/>
            </w:tcBorders>
            <w:shd w:val="clear" w:color="auto" w:fill="auto"/>
            <w:noWrap/>
            <w:vAlign w:val="bottom"/>
            <w:hideMark/>
          </w:tcPr>
          <w:p w14:paraId="0022B839"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 xml:space="preserve">ZIMPRICH, BRIAN                         </w:t>
            </w:r>
          </w:p>
        </w:tc>
        <w:tc>
          <w:tcPr>
            <w:tcW w:w="1580" w:type="dxa"/>
            <w:tcBorders>
              <w:top w:val="nil"/>
              <w:left w:val="nil"/>
              <w:bottom w:val="nil"/>
              <w:right w:val="nil"/>
            </w:tcBorders>
            <w:shd w:val="clear" w:color="auto" w:fill="auto"/>
            <w:noWrap/>
            <w:vAlign w:val="bottom"/>
            <w:hideMark/>
          </w:tcPr>
          <w:p w14:paraId="4F02073B"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37.70</w:t>
            </w:r>
          </w:p>
        </w:tc>
      </w:tr>
      <w:tr w:rsidR="004811D2" w:rsidRPr="004811D2" w14:paraId="57787B37" w14:textId="77777777" w:rsidTr="004811D2">
        <w:trPr>
          <w:trHeight w:val="255"/>
        </w:trPr>
        <w:tc>
          <w:tcPr>
            <w:tcW w:w="4275" w:type="dxa"/>
            <w:tcBorders>
              <w:top w:val="nil"/>
              <w:left w:val="nil"/>
              <w:bottom w:val="nil"/>
              <w:right w:val="nil"/>
            </w:tcBorders>
            <w:shd w:val="clear" w:color="auto" w:fill="auto"/>
            <w:noWrap/>
            <w:vAlign w:val="bottom"/>
            <w:hideMark/>
          </w:tcPr>
          <w:p w14:paraId="6D9800A6" w14:textId="77777777" w:rsidR="004811D2" w:rsidRPr="004811D2" w:rsidRDefault="004811D2" w:rsidP="004811D2">
            <w:pPr>
              <w:spacing w:after="0" w:line="240" w:lineRule="auto"/>
              <w:jc w:val="right"/>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14:paraId="7B5DC5C1" w14:textId="77777777" w:rsidR="004811D2" w:rsidRPr="004811D2" w:rsidRDefault="004811D2" w:rsidP="004811D2">
            <w:pPr>
              <w:spacing w:after="0" w:line="240" w:lineRule="auto"/>
              <w:rPr>
                <w:rFonts w:ascii="Times New Roman" w:eastAsia="Times New Roman" w:hAnsi="Times New Roman" w:cs="Times New Roman"/>
                <w:sz w:val="20"/>
                <w:szCs w:val="20"/>
              </w:rPr>
            </w:pPr>
          </w:p>
        </w:tc>
      </w:tr>
      <w:tr w:rsidR="004811D2" w:rsidRPr="004811D2" w14:paraId="551F9A65" w14:textId="77777777" w:rsidTr="004811D2">
        <w:trPr>
          <w:trHeight w:val="255"/>
        </w:trPr>
        <w:tc>
          <w:tcPr>
            <w:tcW w:w="4275" w:type="dxa"/>
            <w:tcBorders>
              <w:top w:val="nil"/>
              <w:left w:val="nil"/>
              <w:bottom w:val="nil"/>
              <w:right w:val="nil"/>
            </w:tcBorders>
            <w:shd w:val="clear" w:color="auto" w:fill="auto"/>
            <w:noWrap/>
            <w:vAlign w:val="bottom"/>
            <w:hideMark/>
          </w:tcPr>
          <w:p w14:paraId="441BE1CB" w14:textId="77777777" w:rsidR="004811D2" w:rsidRPr="004811D2" w:rsidRDefault="004811D2" w:rsidP="004811D2">
            <w:pPr>
              <w:spacing w:after="0" w:line="240" w:lineRule="auto"/>
              <w:rPr>
                <w:rFonts w:ascii="Arial" w:eastAsia="Times New Roman" w:hAnsi="Arial" w:cs="Arial"/>
                <w:sz w:val="20"/>
                <w:szCs w:val="20"/>
              </w:rPr>
            </w:pPr>
            <w:r w:rsidRPr="004811D2">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7CB20966" w14:textId="77777777" w:rsidR="004811D2" w:rsidRPr="004811D2" w:rsidRDefault="004811D2" w:rsidP="004811D2">
            <w:pPr>
              <w:spacing w:after="0" w:line="240" w:lineRule="auto"/>
              <w:jc w:val="right"/>
              <w:rPr>
                <w:rFonts w:ascii="Arial" w:eastAsia="Times New Roman" w:hAnsi="Arial" w:cs="Arial"/>
                <w:sz w:val="20"/>
                <w:szCs w:val="20"/>
              </w:rPr>
            </w:pPr>
            <w:r w:rsidRPr="004811D2">
              <w:rPr>
                <w:rFonts w:ascii="Arial" w:eastAsia="Times New Roman" w:hAnsi="Arial" w:cs="Arial"/>
                <w:sz w:val="20"/>
                <w:szCs w:val="20"/>
              </w:rPr>
              <w:t>171,503.90</w:t>
            </w:r>
          </w:p>
        </w:tc>
      </w:tr>
    </w:tbl>
    <w:p w14:paraId="6DC84A9F" w14:textId="5C0A862A" w:rsidR="00BE034E" w:rsidRDefault="00BE034E" w:rsidP="00D269FD">
      <w:pPr>
        <w:spacing w:after="0"/>
        <w:rPr>
          <w:rFonts w:ascii="Arial" w:hAnsi="Arial" w:cs="Arial"/>
        </w:rPr>
      </w:pPr>
    </w:p>
    <w:p w14:paraId="269BC4B5" w14:textId="13E39E7E" w:rsidR="00BE034E" w:rsidRDefault="00BE034E" w:rsidP="00D269FD">
      <w:pPr>
        <w:spacing w:after="0"/>
        <w:rPr>
          <w:rFonts w:ascii="Arial" w:hAnsi="Arial" w:cs="Arial"/>
        </w:rPr>
      </w:pPr>
      <w:r w:rsidRPr="00BE034E">
        <w:rPr>
          <w:rFonts w:ascii="Arial" w:hAnsi="Arial" w:cs="Arial"/>
          <w:u w:val="single"/>
        </w:rPr>
        <w:t>Fuel Bids</w:t>
      </w:r>
      <w:r>
        <w:rPr>
          <w:rFonts w:ascii="Arial" w:hAnsi="Arial" w:cs="Arial"/>
        </w:rPr>
        <w:t xml:space="preserve"> – Greg Evenson appeared before the board to ask why his bid was rejected for not giving a discount. He was the only local business to submit a bid. Evenson presented some statistics regarding small communities, and the importance of retaining people and local businesses.</w:t>
      </w:r>
    </w:p>
    <w:p w14:paraId="1E43FF4C" w14:textId="31A5D0F0" w:rsidR="00BE034E" w:rsidRDefault="00BE034E" w:rsidP="00D269FD">
      <w:pPr>
        <w:spacing w:after="0"/>
        <w:rPr>
          <w:rFonts w:ascii="Arial" w:hAnsi="Arial" w:cs="Arial"/>
        </w:rPr>
      </w:pPr>
    </w:p>
    <w:p w14:paraId="414D6838" w14:textId="560ADE95" w:rsidR="00BE034E" w:rsidRDefault="00BE034E" w:rsidP="00D269FD">
      <w:pPr>
        <w:spacing w:after="0"/>
        <w:rPr>
          <w:rFonts w:ascii="Arial" w:hAnsi="Arial" w:cs="Arial"/>
        </w:rPr>
      </w:pPr>
      <w:r w:rsidRPr="00BE034E">
        <w:rPr>
          <w:rFonts w:ascii="Arial" w:hAnsi="Arial" w:cs="Arial"/>
          <w:u w:val="single"/>
        </w:rPr>
        <w:t>10:00 A.M. Motor Grader Bids</w:t>
      </w:r>
      <w:r>
        <w:rPr>
          <w:rFonts w:ascii="Arial" w:hAnsi="Arial" w:cs="Arial"/>
        </w:rPr>
        <w:t xml:space="preserve"> </w:t>
      </w:r>
    </w:p>
    <w:tbl>
      <w:tblPr>
        <w:tblStyle w:val="TableGrid"/>
        <w:tblW w:w="9812" w:type="dxa"/>
        <w:tblLook w:val="04A0" w:firstRow="1" w:lastRow="0" w:firstColumn="1" w:lastColumn="0" w:noHBand="0" w:noVBand="1"/>
      </w:tblPr>
      <w:tblGrid>
        <w:gridCol w:w="1915"/>
        <w:gridCol w:w="1915"/>
        <w:gridCol w:w="2151"/>
        <w:gridCol w:w="1915"/>
        <w:gridCol w:w="1916"/>
      </w:tblGrid>
      <w:tr w:rsidR="00BE034E" w14:paraId="4E196607" w14:textId="77777777" w:rsidTr="00BE034E">
        <w:tc>
          <w:tcPr>
            <w:tcW w:w="1915" w:type="dxa"/>
          </w:tcPr>
          <w:p w14:paraId="4A5030CE" w14:textId="77777777" w:rsidR="00BE034E" w:rsidRDefault="00BE034E" w:rsidP="00D269FD">
            <w:pPr>
              <w:rPr>
                <w:rFonts w:ascii="Arial" w:hAnsi="Arial" w:cs="Arial"/>
              </w:rPr>
            </w:pPr>
          </w:p>
        </w:tc>
        <w:tc>
          <w:tcPr>
            <w:tcW w:w="1915" w:type="dxa"/>
          </w:tcPr>
          <w:p w14:paraId="016D3B56" w14:textId="4D3AA1E1" w:rsidR="00BE034E" w:rsidRDefault="00BE034E" w:rsidP="00D269FD">
            <w:pPr>
              <w:rPr>
                <w:rFonts w:ascii="Arial" w:hAnsi="Arial" w:cs="Arial"/>
              </w:rPr>
            </w:pPr>
            <w:r>
              <w:rPr>
                <w:rFonts w:ascii="Arial" w:hAnsi="Arial" w:cs="Arial"/>
              </w:rPr>
              <w:t>Purchase Price</w:t>
            </w:r>
          </w:p>
        </w:tc>
        <w:tc>
          <w:tcPr>
            <w:tcW w:w="2151" w:type="dxa"/>
          </w:tcPr>
          <w:p w14:paraId="568A0651" w14:textId="43548579" w:rsidR="00BE034E" w:rsidRDefault="00BE034E" w:rsidP="00D269FD">
            <w:pPr>
              <w:rPr>
                <w:rFonts w:ascii="Arial" w:hAnsi="Arial" w:cs="Arial"/>
              </w:rPr>
            </w:pPr>
            <w:r>
              <w:rPr>
                <w:rFonts w:ascii="Arial" w:hAnsi="Arial" w:cs="Arial"/>
              </w:rPr>
              <w:t>Lease payment x 5</w:t>
            </w:r>
          </w:p>
        </w:tc>
        <w:tc>
          <w:tcPr>
            <w:tcW w:w="1915" w:type="dxa"/>
          </w:tcPr>
          <w:p w14:paraId="0821347C" w14:textId="41D3C0B0" w:rsidR="00BE034E" w:rsidRDefault="00BE034E" w:rsidP="00D269FD">
            <w:pPr>
              <w:rPr>
                <w:rFonts w:ascii="Arial" w:hAnsi="Arial" w:cs="Arial"/>
              </w:rPr>
            </w:pPr>
            <w:r>
              <w:rPr>
                <w:rFonts w:ascii="Arial" w:hAnsi="Arial" w:cs="Arial"/>
              </w:rPr>
              <w:t>Interest</w:t>
            </w:r>
          </w:p>
        </w:tc>
        <w:tc>
          <w:tcPr>
            <w:tcW w:w="1916" w:type="dxa"/>
          </w:tcPr>
          <w:p w14:paraId="7CE73CEE" w14:textId="3B3D1710" w:rsidR="00BE034E" w:rsidRDefault="00BE034E" w:rsidP="00D269FD">
            <w:pPr>
              <w:rPr>
                <w:rFonts w:ascii="Arial" w:hAnsi="Arial" w:cs="Arial"/>
              </w:rPr>
            </w:pPr>
            <w:r>
              <w:rPr>
                <w:rFonts w:ascii="Arial" w:hAnsi="Arial" w:cs="Arial"/>
              </w:rPr>
              <w:t>Balloon Payment</w:t>
            </w:r>
          </w:p>
        </w:tc>
      </w:tr>
      <w:tr w:rsidR="00BE034E" w14:paraId="27735F8A" w14:textId="77777777" w:rsidTr="00BE034E">
        <w:tc>
          <w:tcPr>
            <w:tcW w:w="1915" w:type="dxa"/>
          </w:tcPr>
          <w:p w14:paraId="3F6C0637" w14:textId="29BBD0AC" w:rsidR="00BE034E" w:rsidRDefault="00BE034E" w:rsidP="00D269FD">
            <w:pPr>
              <w:rPr>
                <w:rFonts w:ascii="Arial" w:hAnsi="Arial" w:cs="Arial"/>
              </w:rPr>
            </w:pPr>
            <w:r>
              <w:rPr>
                <w:rFonts w:ascii="Arial" w:hAnsi="Arial" w:cs="Arial"/>
              </w:rPr>
              <w:t>Butler</w:t>
            </w:r>
          </w:p>
        </w:tc>
        <w:tc>
          <w:tcPr>
            <w:tcW w:w="1915" w:type="dxa"/>
          </w:tcPr>
          <w:p w14:paraId="2E37467F" w14:textId="51839DCF" w:rsidR="00BE034E" w:rsidRDefault="00BE034E" w:rsidP="00D269FD">
            <w:pPr>
              <w:rPr>
                <w:rFonts w:ascii="Arial" w:hAnsi="Arial" w:cs="Arial"/>
              </w:rPr>
            </w:pPr>
            <w:r>
              <w:rPr>
                <w:rFonts w:ascii="Arial" w:hAnsi="Arial" w:cs="Arial"/>
              </w:rPr>
              <w:t>$438,266.27</w:t>
            </w:r>
          </w:p>
        </w:tc>
        <w:tc>
          <w:tcPr>
            <w:tcW w:w="2151" w:type="dxa"/>
          </w:tcPr>
          <w:p w14:paraId="199839CD" w14:textId="08F4E07D" w:rsidR="00BE034E" w:rsidRDefault="00BE034E" w:rsidP="00D269FD">
            <w:pPr>
              <w:rPr>
                <w:rFonts w:ascii="Arial" w:hAnsi="Arial" w:cs="Arial"/>
              </w:rPr>
            </w:pPr>
            <w:r>
              <w:rPr>
                <w:rFonts w:ascii="Arial" w:hAnsi="Arial" w:cs="Arial"/>
              </w:rPr>
              <w:t>$56,499.43</w:t>
            </w:r>
          </w:p>
        </w:tc>
        <w:tc>
          <w:tcPr>
            <w:tcW w:w="1915" w:type="dxa"/>
          </w:tcPr>
          <w:p w14:paraId="7FEE21C5" w14:textId="10E21462" w:rsidR="00BE034E" w:rsidRDefault="00BE034E" w:rsidP="00D269FD">
            <w:pPr>
              <w:rPr>
                <w:rFonts w:ascii="Arial" w:hAnsi="Arial" w:cs="Arial"/>
              </w:rPr>
            </w:pPr>
            <w:r>
              <w:rPr>
                <w:rFonts w:ascii="Arial" w:hAnsi="Arial" w:cs="Arial"/>
              </w:rPr>
              <w:t>4.29%</w:t>
            </w:r>
          </w:p>
        </w:tc>
        <w:tc>
          <w:tcPr>
            <w:tcW w:w="1916" w:type="dxa"/>
          </w:tcPr>
          <w:p w14:paraId="6D927A86" w14:textId="682487E1" w:rsidR="00BE034E" w:rsidRDefault="00BE034E" w:rsidP="00D269FD">
            <w:pPr>
              <w:rPr>
                <w:rFonts w:ascii="Arial" w:hAnsi="Arial" w:cs="Arial"/>
              </w:rPr>
            </w:pPr>
            <w:r>
              <w:rPr>
                <w:rFonts w:ascii="Arial" w:hAnsi="Arial" w:cs="Arial"/>
              </w:rPr>
              <w:t>$220,000</w:t>
            </w:r>
          </w:p>
        </w:tc>
      </w:tr>
      <w:tr w:rsidR="00BE034E" w14:paraId="6DD4D1F9" w14:textId="77777777" w:rsidTr="00BE034E">
        <w:tc>
          <w:tcPr>
            <w:tcW w:w="1915" w:type="dxa"/>
          </w:tcPr>
          <w:p w14:paraId="10250A87" w14:textId="59BC1284" w:rsidR="00BE034E" w:rsidRDefault="00BE034E" w:rsidP="00D269FD">
            <w:pPr>
              <w:rPr>
                <w:rFonts w:ascii="Arial" w:hAnsi="Arial" w:cs="Arial"/>
              </w:rPr>
            </w:pPr>
            <w:r>
              <w:rPr>
                <w:rFonts w:ascii="Arial" w:hAnsi="Arial" w:cs="Arial"/>
              </w:rPr>
              <w:t>John Deere</w:t>
            </w:r>
          </w:p>
        </w:tc>
        <w:tc>
          <w:tcPr>
            <w:tcW w:w="1915" w:type="dxa"/>
          </w:tcPr>
          <w:p w14:paraId="781184E7" w14:textId="15CAA161" w:rsidR="00BE034E" w:rsidRDefault="00BE034E" w:rsidP="00D269FD">
            <w:pPr>
              <w:rPr>
                <w:rFonts w:ascii="Arial" w:hAnsi="Arial" w:cs="Arial"/>
              </w:rPr>
            </w:pPr>
            <w:r>
              <w:rPr>
                <w:rFonts w:ascii="Arial" w:hAnsi="Arial" w:cs="Arial"/>
              </w:rPr>
              <w:t>$390,000</w:t>
            </w:r>
          </w:p>
        </w:tc>
        <w:tc>
          <w:tcPr>
            <w:tcW w:w="2151" w:type="dxa"/>
          </w:tcPr>
          <w:p w14:paraId="53248408" w14:textId="059DA761" w:rsidR="00BE034E" w:rsidRDefault="00BE034E" w:rsidP="00D269FD">
            <w:pPr>
              <w:rPr>
                <w:rFonts w:ascii="Arial" w:hAnsi="Arial" w:cs="Arial"/>
              </w:rPr>
            </w:pPr>
            <w:r>
              <w:rPr>
                <w:rFonts w:ascii="Arial" w:hAnsi="Arial" w:cs="Arial"/>
              </w:rPr>
              <w:t>$61,061.19</w:t>
            </w:r>
          </w:p>
        </w:tc>
        <w:tc>
          <w:tcPr>
            <w:tcW w:w="1915" w:type="dxa"/>
          </w:tcPr>
          <w:p w14:paraId="3AEA1953" w14:textId="0C2AEE03" w:rsidR="00BE034E" w:rsidRDefault="00BE034E" w:rsidP="00D269FD">
            <w:pPr>
              <w:rPr>
                <w:rFonts w:ascii="Arial" w:hAnsi="Arial" w:cs="Arial"/>
              </w:rPr>
            </w:pPr>
            <w:r>
              <w:rPr>
                <w:rFonts w:ascii="Arial" w:hAnsi="Arial" w:cs="Arial"/>
              </w:rPr>
              <w:t>?</w:t>
            </w:r>
          </w:p>
        </w:tc>
        <w:tc>
          <w:tcPr>
            <w:tcW w:w="1916" w:type="dxa"/>
          </w:tcPr>
          <w:p w14:paraId="41DA46A4" w14:textId="5323AA43" w:rsidR="00BE034E" w:rsidRDefault="00BE034E" w:rsidP="00D269FD">
            <w:pPr>
              <w:rPr>
                <w:rFonts w:ascii="Arial" w:hAnsi="Arial" w:cs="Arial"/>
              </w:rPr>
            </w:pPr>
            <w:r>
              <w:rPr>
                <w:rFonts w:ascii="Arial" w:hAnsi="Arial" w:cs="Arial"/>
              </w:rPr>
              <w:t>$185,030.00</w:t>
            </w:r>
          </w:p>
        </w:tc>
      </w:tr>
    </w:tbl>
    <w:p w14:paraId="75BDF818" w14:textId="7B830558" w:rsidR="00BE034E" w:rsidRDefault="00BE034E" w:rsidP="00D269FD">
      <w:pPr>
        <w:spacing w:after="0"/>
        <w:rPr>
          <w:rFonts w:ascii="Arial" w:hAnsi="Arial" w:cs="Arial"/>
        </w:rPr>
      </w:pPr>
      <w:r>
        <w:rPr>
          <w:rFonts w:ascii="Arial" w:hAnsi="Arial" w:cs="Arial"/>
        </w:rPr>
        <w:t>Both Butler and John Deere are looking at a February to March delivery date depending on production. Hopkins will review the specs and bid award will be assigned at the next commission meeting on June 7, 2022 at 9:30 a.m.</w:t>
      </w:r>
    </w:p>
    <w:p w14:paraId="6C710B95" w14:textId="47D654D4" w:rsidR="00BE034E" w:rsidRDefault="00BE034E" w:rsidP="00D269FD">
      <w:pPr>
        <w:spacing w:after="0"/>
        <w:rPr>
          <w:rFonts w:ascii="Arial" w:hAnsi="Arial" w:cs="Arial"/>
        </w:rPr>
      </w:pPr>
    </w:p>
    <w:p w14:paraId="0481330B" w14:textId="12603CBD" w:rsidR="00BE034E" w:rsidRDefault="00640E87" w:rsidP="00D269FD">
      <w:pPr>
        <w:spacing w:after="0"/>
        <w:rPr>
          <w:rFonts w:ascii="Arial" w:hAnsi="Arial" w:cs="Arial"/>
        </w:rPr>
      </w:pPr>
      <w:r w:rsidRPr="00640E87">
        <w:rPr>
          <w:rFonts w:ascii="Arial" w:hAnsi="Arial" w:cs="Arial"/>
          <w:u w:val="single"/>
        </w:rPr>
        <w:t>KLJ</w:t>
      </w:r>
      <w:r w:rsidR="00BE034E">
        <w:rPr>
          <w:rFonts w:ascii="Arial" w:hAnsi="Arial" w:cs="Arial"/>
        </w:rPr>
        <w:t xml:space="preserve">– </w:t>
      </w:r>
      <w:r>
        <w:rPr>
          <w:rFonts w:ascii="Arial" w:hAnsi="Arial" w:cs="Arial"/>
        </w:rPr>
        <w:t>Scott Smyth</w:t>
      </w:r>
      <w:r w:rsidR="00BE034E">
        <w:rPr>
          <w:rFonts w:ascii="Arial" w:hAnsi="Arial" w:cs="Arial"/>
        </w:rPr>
        <w:t xml:space="preserve"> appeared before the board to go over a new round of </w:t>
      </w:r>
      <w:r>
        <w:rPr>
          <w:rFonts w:ascii="Arial" w:hAnsi="Arial" w:cs="Arial"/>
        </w:rPr>
        <w:t xml:space="preserve">federal </w:t>
      </w:r>
      <w:r w:rsidR="00BE034E">
        <w:rPr>
          <w:rFonts w:ascii="Arial" w:hAnsi="Arial" w:cs="Arial"/>
        </w:rPr>
        <w:t>fund</w:t>
      </w:r>
      <w:r>
        <w:rPr>
          <w:rFonts w:ascii="Arial" w:hAnsi="Arial" w:cs="Arial"/>
        </w:rPr>
        <w:t>ing</w:t>
      </w:r>
      <w:r w:rsidR="00BE034E">
        <w:rPr>
          <w:rFonts w:ascii="Arial" w:hAnsi="Arial" w:cs="Arial"/>
        </w:rPr>
        <w:t xml:space="preserve"> for county bridges </w:t>
      </w:r>
      <w:r>
        <w:rPr>
          <w:rFonts w:ascii="Arial" w:hAnsi="Arial" w:cs="Arial"/>
        </w:rPr>
        <w:t>that could provide one hundred percent funding for off system bridges which is what Fox Farm is considered. There would be no cap to the dollar limit. Smyth said type, size, and location of the bridge could be determined at a later date. Smyth is going to submit the funding application for the Fox Farm Bridge and the Painter Bridge, the county will hopefully know by the end of July or August if one of the bridges has been chosen. Smyth presented a scope of service preliminary engineering Bridge # 37-117-15.0</w:t>
      </w:r>
      <w:r w:rsidR="002E1644">
        <w:rPr>
          <w:rFonts w:ascii="Arial" w:hAnsi="Arial" w:cs="Arial"/>
        </w:rPr>
        <w:t>,</w:t>
      </w:r>
      <w:r>
        <w:rPr>
          <w:rFonts w:ascii="Arial" w:hAnsi="Arial" w:cs="Arial"/>
        </w:rPr>
        <w:t xml:space="preserve"> </w:t>
      </w:r>
      <w:r w:rsidR="002E1644">
        <w:rPr>
          <w:rFonts w:ascii="Arial" w:hAnsi="Arial" w:cs="Arial"/>
        </w:rPr>
        <w:t>s</w:t>
      </w:r>
      <w:r>
        <w:rPr>
          <w:rFonts w:ascii="Arial" w:hAnsi="Arial" w:cs="Arial"/>
        </w:rPr>
        <w:t xml:space="preserve">tructure </w:t>
      </w:r>
      <w:r w:rsidR="002E1644">
        <w:rPr>
          <w:rFonts w:ascii="Arial" w:hAnsi="Arial" w:cs="Arial"/>
        </w:rPr>
        <w:t>r</w:t>
      </w:r>
      <w:r>
        <w:rPr>
          <w:rFonts w:ascii="Arial" w:hAnsi="Arial" w:cs="Arial"/>
        </w:rPr>
        <w:t>eplacement</w:t>
      </w:r>
      <w:r w:rsidR="002E1644">
        <w:rPr>
          <w:rFonts w:ascii="Arial" w:hAnsi="Arial" w:cs="Arial"/>
        </w:rPr>
        <w:t>,</w:t>
      </w:r>
      <w:r>
        <w:rPr>
          <w:rFonts w:ascii="Arial" w:hAnsi="Arial" w:cs="Arial"/>
        </w:rPr>
        <w:t xml:space="preserve"> and </w:t>
      </w:r>
      <w:r w:rsidR="002E1644">
        <w:rPr>
          <w:rFonts w:ascii="Arial" w:hAnsi="Arial" w:cs="Arial"/>
        </w:rPr>
        <w:t>i</w:t>
      </w:r>
      <w:r>
        <w:rPr>
          <w:rFonts w:ascii="Arial" w:hAnsi="Arial" w:cs="Arial"/>
        </w:rPr>
        <w:t>ncidentals contract for $10,000 for the board to review and sign. Hansen moved, seconded by Gilbert to approve the preliminary engineering for the Fox Farm bridge. All aye. Motion carried.</w:t>
      </w:r>
    </w:p>
    <w:p w14:paraId="6A1114E5" w14:textId="2C5B7B65" w:rsidR="00640E87" w:rsidRDefault="00640E87" w:rsidP="00D269FD">
      <w:pPr>
        <w:spacing w:after="0"/>
        <w:rPr>
          <w:rFonts w:ascii="Arial" w:hAnsi="Arial" w:cs="Arial"/>
        </w:rPr>
      </w:pPr>
    </w:p>
    <w:p w14:paraId="4C99A23D" w14:textId="764B912C" w:rsidR="00640E87" w:rsidRDefault="00640E87" w:rsidP="00D269FD">
      <w:pPr>
        <w:spacing w:after="0"/>
        <w:rPr>
          <w:rFonts w:ascii="Arial" w:hAnsi="Arial" w:cs="Arial"/>
        </w:rPr>
      </w:pPr>
      <w:r w:rsidRPr="002E1644">
        <w:rPr>
          <w:rFonts w:ascii="Arial" w:hAnsi="Arial" w:cs="Arial"/>
          <w:u w:val="single"/>
        </w:rPr>
        <w:t>Lee Albright</w:t>
      </w:r>
      <w:r>
        <w:rPr>
          <w:rFonts w:ascii="Arial" w:hAnsi="Arial" w:cs="Arial"/>
        </w:rPr>
        <w:t xml:space="preserve"> – Greg Schwab spoke to Albright and doesn’t see the reason the county would need to do a hydrology study before adding more gravel to his road.</w:t>
      </w:r>
    </w:p>
    <w:p w14:paraId="4C0D397F" w14:textId="3263A85C" w:rsidR="00640E87" w:rsidRDefault="00640E87" w:rsidP="00D269FD">
      <w:pPr>
        <w:spacing w:after="0"/>
        <w:rPr>
          <w:rFonts w:ascii="Arial" w:hAnsi="Arial" w:cs="Arial"/>
        </w:rPr>
      </w:pPr>
    </w:p>
    <w:p w14:paraId="343EA87D" w14:textId="4EFA4BE7" w:rsidR="00640E87" w:rsidRDefault="00640E87" w:rsidP="00D269FD">
      <w:pPr>
        <w:spacing w:after="0"/>
        <w:rPr>
          <w:rFonts w:ascii="Arial" w:hAnsi="Arial" w:cs="Arial"/>
        </w:rPr>
      </w:pPr>
      <w:r w:rsidRPr="002E1644">
        <w:rPr>
          <w:rFonts w:ascii="Arial" w:hAnsi="Arial" w:cs="Arial"/>
          <w:u w:val="single"/>
        </w:rPr>
        <w:t>Lisbon Fire Department</w:t>
      </w:r>
      <w:r>
        <w:rPr>
          <w:rFonts w:ascii="Arial" w:hAnsi="Arial" w:cs="Arial"/>
        </w:rPr>
        <w:t xml:space="preserve"> </w:t>
      </w:r>
      <w:r w:rsidR="002E1644">
        <w:rPr>
          <w:rFonts w:ascii="Arial" w:hAnsi="Arial" w:cs="Arial"/>
        </w:rPr>
        <w:t xml:space="preserve">- </w:t>
      </w:r>
      <w:r>
        <w:rPr>
          <w:rFonts w:ascii="Arial" w:hAnsi="Arial" w:cs="Arial"/>
        </w:rPr>
        <w:t>submitted two gaming permits for electronic gambling machines along with the appropriate fee. One application was for the Sand Dune Bar in McLeod, the other was for the Silver Prairie Saloon in Mcleod. Gilbert moved to approve the gaming permits, seconded by Hansen. Olerud abstained from the vote. Mathern, Schwab, Hansen, and Gilbert were in favor. Motion carried.</w:t>
      </w:r>
    </w:p>
    <w:p w14:paraId="06D44EE0" w14:textId="19E29502" w:rsidR="003811FD" w:rsidRDefault="003811FD" w:rsidP="00D269FD">
      <w:pPr>
        <w:spacing w:after="0"/>
        <w:rPr>
          <w:rFonts w:ascii="Arial" w:hAnsi="Arial" w:cs="Arial"/>
        </w:rPr>
      </w:pPr>
    </w:p>
    <w:p w14:paraId="247B38F5" w14:textId="4225A4E1" w:rsidR="003811FD" w:rsidRDefault="003811FD" w:rsidP="00D269FD">
      <w:pPr>
        <w:spacing w:after="0"/>
        <w:rPr>
          <w:rFonts w:ascii="Arial" w:hAnsi="Arial" w:cs="Arial"/>
        </w:rPr>
      </w:pPr>
      <w:r w:rsidRPr="003811FD">
        <w:rPr>
          <w:rFonts w:ascii="Arial" w:hAnsi="Arial" w:cs="Arial"/>
          <w:u w:val="single"/>
        </w:rPr>
        <w:t>Cost of Living</w:t>
      </w:r>
      <w:r>
        <w:rPr>
          <w:rFonts w:ascii="Arial" w:hAnsi="Arial" w:cs="Arial"/>
        </w:rPr>
        <w:t xml:space="preserve"> – Was discussed. Gentzkow needs an idea of what to put in for cost of living so wages can be entered before the first preliminary budget hearing.  Schwab motioned for a ten percent cost of living to be figured just for preliminary budget to see where that would put the budget. Mathern called for a second three times, motion failed due to lack of a second. The board decided to have Gentzkow figure the first copy of preliminary budget hearing paperwork with a ten percent cost of living increase. The ten percent is just for preliminary purposes, and being used since </w:t>
      </w:r>
      <w:r w:rsidR="002E1644">
        <w:rPr>
          <w:rFonts w:ascii="Arial" w:hAnsi="Arial" w:cs="Arial"/>
        </w:rPr>
        <w:t>it is</w:t>
      </w:r>
      <w:r>
        <w:rPr>
          <w:rFonts w:ascii="Arial" w:hAnsi="Arial" w:cs="Arial"/>
        </w:rPr>
        <w:t xml:space="preserve"> an easy number.</w:t>
      </w:r>
    </w:p>
    <w:p w14:paraId="68B1CA75" w14:textId="07B0D210" w:rsidR="003811FD" w:rsidRDefault="003811FD" w:rsidP="00D269FD">
      <w:pPr>
        <w:spacing w:after="0"/>
        <w:rPr>
          <w:rFonts w:ascii="Arial" w:hAnsi="Arial" w:cs="Arial"/>
        </w:rPr>
      </w:pPr>
    </w:p>
    <w:p w14:paraId="257754FB" w14:textId="56637077" w:rsidR="003811FD" w:rsidRDefault="003811FD" w:rsidP="00D269FD">
      <w:pPr>
        <w:spacing w:after="0"/>
        <w:rPr>
          <w:rFonts w:ascii="Arial" w:hAnsi="Arial" w:cs="Arial"/>
        </w:rPr>
      </w:pPr>
      <w:r w:rsidRPr="003811FD">
        <w:rPr>
          <w:rFonts w:ascii="Arial" w:hAnsi="Arial" w:cs="Arial"/>
          <w:u w:val="single"/>
        </w:rPr>
        <w:t>Load Pass</w:t>
      </w:r>
      <w:r>
        <w:rPr>
          <w:rFonts w:ascii="Arial" w:hAnsi="Arial" w:cs="Arial"/>
        </w:rPr>
        <w:t xml:space="preserve"> – Was discussed. Gentzkow and Benneweis think load pass would be a benefit to the county. Benneweis would like to see all five commissioners on board if the county decides to go with it.</w:t>
      </w:r>
    </w:p>
    <w:p w14:paraId="3FDE673D" w14:textId="3DED4FF3" w:rsidR="003811FD" w:rsidRDefault="003811FD" w:rsidP="00D269FD">
      <w:pPr>
        <w:spacing w:after="0"/>
        <w:rPr>
          <w:rFonts w:ascii="Arial" w:hAnsi="Arial" w:cs="Arial"/>
        </w:rPr>
      </w:pPr>
      <w:r w:rsidRPr="003811FD">
        <w:rPr>
          <w:rFonts w:ascii="Arial" w:hAnsi="Arial" w:cs="Arial"/>
          <w:u w:val="single"/>
        </w:rPr>
        <w:t>Motor Graders</w:t>
      </w:r>
      <w:r>
        <w:rPr>
          <w:rFonts w:ascii="Arial" w:hAnsi="Arial" w:cs="Arial"/>
        </w:rPr>
        <w:t xml:space="preserve">- Mathern presented a list of all the motor graders the county leases, the hours, and the yearly payments. In 2021 the county spent $181,165.54 on motor grader leases. None of the graders have more than 5,000 hours on them. Mathern doesn’t feel the county needs to </w:t>
      </w:r>
      <w:r>
        <w:rPr>
          <w:rFonts w:ascii="Arial" w:hAnsi="Arial" w:cs="Arial"/>
        </w:rPr>
        <w:lastRenderedPageBreak/>
        <w:t>purchase a new grader this year, the county needs to keep them until they have around 10,000 hours on them.</w:t>
      </w:r>
    </w:p>
    <w:p w14:paraId="5420EDF9" w14:textId="0E565B5A" w:rsidR="003811FD" w:rsidRDefault="003811FD" w:rsidP="00D269FD">
      <w:pPr>
        <w:spacing w:after="0"/>
        <w:rPr>
          <w:rFonts w:ascii="Arial" w:hAnsi="Arial" w:cs="Arial"/>
        </w:rPr>
      </w:pPr>
    </w:p>
    <w:p w14:paraId="4A89D549" w14:textId="65FE2727" w:rsidR="003811FD" w:rsidRDefault="003811FD" w:rsidP="00D269FD">
      <w:pPr>
        <w:spacing w:after="0"/>
        <w:rPr>
          <w:rFonts w:ascii="Arial" w:hAnsi="Arial" w:cs="Arial"/>
        </w:rPr>
      </w:pPr>
      <w:r>
        <w:rPr>
          <w:rFonts w:ascii="Arial" w:hAnsi="Arial" w:cs="Arial"/>
          <w:u w:val="single"/>
        </w:rPr>
        <w:t>Software</w:t>
      </w:r>
      <w:r>
        <w:rPr>
          <w:rFonts w:ascii="Arial" w:hAnsi="Arial" w:cs="Arial"/>
        </w:rPr>
        <w:t xml:space="preserve">- Mathern has talked to Kathie Erickson and Nicole Gentzkow who have both discussed some concern about the current software program the county uses for finances. They have gone through many employees in the past few years, and just lost their programmer. There is no support on the financial side and it makes getting any help very difficult. They don’t have a manual, which leaves the county at their mercy waiting for help and assistance. The payroll system which the county signed on to use through CPT was purchased in October of 2020 and it still is not up and running completely. Mathern spoke to Pam Malone out of Sargent </w:t>
      </w:r>
      <w:r w:rsidR="002E1644">
        <w:rPr>
          <w:rFonts w:ascii="Arial" w:hAnsi="Arial" w:cs="Arial"/>
        </w:rPr>
        <w:t xml:space="preserve">County </w:t>
      </w:r>
      <w:r>
        <w:rPr>
          <w:rFonts w:ascii="Arial" w:hAnsi="Arial" w:cs="Arial"/>
        </w:rPr>
        <w:t>and said they recently switched from CPT to Tyler Technologies and it was around $180,000. Gentzkow doesn’t know what the right answer is, or who the best company is, but thinks the county should at least discuss it throughout departments and the board. Mathern suggest the board plan to spend $250,000 on software if we switch to another company.</w:t>
      </w:r>
    </w:p>
    <w:p w14:paraId="35C6CD6A" w14:textId="26C32EAE" w:rsidR="003811FD" w:rsidRDefault="003811FD" w:rsidP="00D269FD">
      <w:pPr>
        <w:spacing w:after="0"/>
        <w:rPr>
          <w:rFonts w:ascii="Arial" w:hAnsi="Arial" w:cs="Arial"/>
        </w:rPr>
      </w:pPr>
    </w:p>
    <w:p w14:paraId="28E29484" w14:textId="1BB54C2C" w:rsidR="003811FD" w:rsidRDefault="003811FD" w:rsidP="00D269FD">
      <w:pPr>
        <w:spacing w:after="0"/>
        <w:rPr>
          <w:rFonts w:ascii="Arial" w:hAnsi="Arial" w:cs="Arial"/>
        </w:rPr>
      </w:pPr>
      <w:r w:rsidRPr="003811FD">
        <w:rPr>
          <w:rFonts w:ascii="Arial" w:hAnsi="Arial" w:cs="Arial"/>
          <w:u w:val="single"/>
        </w:rPr>
        <w:t>Dust Control</w:t>
      </w:r>
      <w:r>
        <w:rPr>
          <w:rFonts w:ascii="Arial" w:hAnsi="Arial" w:cs="Arial"/>
        </w:rPr>
        <w:t xml:space="preserve">- Mathern asked the board how they felt about the county buying a truck to do their own dust control throughout the county. The board was not in favor. Currently residents’ contract someone of their choice to come in and put dust control on the roads. Then notify Hopkins, or the blade operator so they know not to blade the road as often. </w:t>
      </w:r>
    </w:p>
    <w:p w14:paraId="1537FEFE" w14:textId="203E02EF" w:rsidR="003811FD" w:rsidRDefault="003811FD" w:rsidP="00D269FD">
      <w:pPr>
        <w:spacing w:after="0"/>
        <w:rPr>
          <w:rFonts w:ascii="Arial" w:hAnsi="Arial" w:cs="Arial"/>
        </w:rPr>
      </w:pPr>
    </w:p>
    <w:p w14:paraId="06034832" w14:textId="6551B293" w:rsidR="003811FD" w:rsidRDefault="003811FD" w:rsidP="00D269FD">
      <w:pPr>
        <w:spacing w:after="0"/>
        <w:rPr>
          <w:rFonts w:ascii="Arial" w:hAnsi="Arial" w:cs="Arial"/>
        </w:rPr>
      </w:pPr>
      <w:r w:rsidRPr="003811FD">
        <w:rPr>
          <w:rFonts w:ascii="Arial" w:hAnsi="Arial" w:cs="Arial"/>
          <w:u w:val="single"/>
        </w:rPr>
        <w:t>Liquor License</w:t>
      </w:r>
      <w:r>
        <w:rPr>
          <w:rFonts w:ascii="Arial" w:hAnsi="Arial" w:cs="Arial"/>
        </w:rPr>
        <w:t xml:space="preserve"> – Should the county increase what they charge for liquor license or leave the same? Gentzkow will look into what other counties are charging and get back to the board.</w:t>
      </w:r>
    </w:p>
    <w:p w14:paraId="0A3C8F24" w14:textId="504C1478" w:rsidR="003811FD" w:rsidRDefault="003811FD" w:rsidP="00D269FD">
      <w:pPr>
        <w:spacing w:after="0"/>
        <w:rPr>
          <w:rFonts w:ascii="Arial" w:hAnsi="Arial" w:cs="Arial"/>
        </w:rPr>
      </w:pPr>
    </w:p>
    <w:p w14:paraId="11BA28DF" w14:textId="18AB6595" w:rsidR="003811FD" w:rsidRDefault="003811FD" w:rsidP="00D269FD">
      <w:pPr>
        <w:spacing w:after="0"/>
        <w:rPr>
          <w:rFonts w:ascii="Arial" w:hAnsi="Arial" w:cs="Arial"/>
        </w:rPr>
      </w:pPr>
      <w:r w:rsidRPr="003811FD">
        <w:rPr>
          <w:rFonts w:ascii="Arial" w:hAnsi="Arial" w:cs="Arial"/>
          <w:u w:val="single"/>
        </w:rPr>
        <w:t>HR</w:t>
      </w:r>
      <w:r>
        <w:rPr>
          <w:rFonts w:ascii="Arial" w:hAnsi="Arial" w:cs="Arial"/>
        </w:rPr>
        <w:t>- Discussion was had if the county should hire a full time HR person, or hire a firm and buy so many hours. Mathern will get some info on firms who offer HR service to counties.</w:t>
      </w:r>
    </w:p>
    <w:p w14:paraId="5CF80967" w14:textId="31707DC5" w:rsidR="003811FD" w:rsidRDefault="003811FD" w:rsidP="00D269FD">
      <w:pPr>
        <w:spacing w:after="0"/>
        <w:rPr>
          <w:rFonts w:ascii="Arial" w:hAnsi="Arial" w:cs="Arial"/>
        </w:rPr>
      </w:pPr>
    </w:p>
    <w:p w14:paraId="4395C602" w14:textId="35524BA1" w:rsidR="003811FD" w:rsidRDefault="001664B0" w:rsidP="00D269FD">
      <w:pPr>
        <w:spacing w:after="0"/>
        <w:rPr>
          <w:rFonts w:ascii="Arial" w:hAnsi="Arial" w:cs="Arial"/>
        </w:rPr>
      </w:pPr>
      <w:r w:rsidRPr="001664B0">
        <w:rPr>
          <w:rFonts w:ascii="Arial" w:hAnsi="Arial" w:cs="Arial"/>
          <w:u w:val="single"/>
        </w:rPr>
        <w:t>130</w:t>
      </w:r>
      <w:r w:rsidRPr="001664B0">
        <w:rPr>
          <w:rFonts w:ascii="Arial" w:hAnsi="Arial" w:cs="Arial"/>
          <w:u w:val="single"/>
          <w:vertAlign w:val="superscript"/>
        </w:rPr>
        <w:t>th</w:t>
      </w:r>
      <w:r w:rsidRPr="001664B0">
        <w:rPr>
          <w:rFonts w:ascii="Arial" w:hAnsi="Arial" w:cs="Arial"/>
          <w:u w:val="single"/>
        </w:rPr>
        <w:t xml:space="preserve"> Avenue</w:t>
      </w:r>
      <w:r>
        <w:rPr>
          <w:rFonts w:ascii="Arial" w:hAnsi="Arial" w:cs="Arial"/>
        </w:rPr>
        <w:t>- Mathern asked the board if they are interested in seeing 130</w:t>
      </w:r>
      <w:r w:rsidRPr="001664B0">
        <w:rPr>
          <w:rFonts w:ascii="Arial" w:hAnsi="Arial" w:cs="Arial"/>
          <w:vertAlign w:val="superscript"/>
        </w:rPr>
        <w:t>th</w:t>
      </w:r>
      <w:r>
        <w:rPr>
          <w:rFonts w:ascii="Arial" w:hAnsi="Arial" w:cs="Arial"/>
        </w:rPr>
        <w:t xml:space="preserve"> avenue going past the county shop turned into a truck bypass road. At the time there wasn’t much interest.</w:t>
      </w:r>
    </w:p>
    <w:p w14:paraId="312C3EE0" w14:textId="0974D39F" w:rsidR="001664B0" w:rsidRDefault="001664B0" w:rsidP="00D269FD">
      <w:pPr>
        <w:spacing w:after="0"/>
        <w:rPr>
          <w:rFonts w:ascii="Arial" w:hAnsi="Arial" w:cs="Arial"/>
        </w:rPr>
      </w:pPr>
    </w:p>
    <w:p w14:paraId="61E72FBC" w14:textId="160ECE8D" w:rsidR="001664B0" w:rsidRDefault="001664B0" w:rsidP="00D269FD">
      <w:pPr>
        <w:spacing w:after="0"/>
        <w:rPr>
          <w:rFonts w:ascii="Arial" w:hAnsi="Arial" w:cs="Arial"/>
        </w:rPr>
      </w:pPr>
      <w:r w:rsidRPr="001664B0">
        <w:rPr>
          <w:rFonts w:ascii="Arial" w:hAnsi="Arial" w:cs="Arial"/>
          <w:u w:val="single"/>
        </w:rPr>
        <w:t>Courthouse Security</w:t>
      </w:r>
      <w:r>
        <w:rPr>
          <w:rFonts w:ascii="Arial" w:hAnsi="Arial" w:cs="Arial"/>
        </w:rPr>
        <w:t>- Was discussed.</w:t>
      </w:r>
    </w:p>
    <w:p w14:paraId="5116B8EF" w14:textId="6FC18E20" w:rsidR="001664B0" w:rsidRDefault="001664B0" w:rsidP="00D269FD">
      <w:pPr>
        <w:spacing w:after="0"/>
        <w:rPr>
          <w:rFonts w:ascii="Arial" w:hAnsi="Arial" w:cs="Arial"/>
        </w:rPr>
      </w:pPr>
    </w:p>
    <w:p w14:paraId="6F7651A4" w14:textId="46014597" w:rsidR="001664B0" w:rsidRDefault="001664B0" w:rsidP="00D269FD">
      <w:pPr>
        <w:spacing w:after="0"/>
        <w:rPr>
          <w:rFonts w:ascii="Arial" w:hAnsi="Arial" w:cs="Arial"/>
        </w:rPr>
      </w:pPr>
      <w:r w:rsidRPr="001664B0">
        <w:rPr>
          <w:rFonts w:ascii="Arial" w:hAnsi="Arial" w:cs="Arial"/>
          <w:u w:val="single"/>
        </w:rPr>
        <w:t>Policy Manual</w:t>
      </w:r>
      <w:r>
        <w:rPr>
          <w:rFonts w:ascii="Arial" w:hAnsi="Arial" w:cs="Arial"/>
        </w:rPr>
        <w:t xml:space="preserve"> – Still being worked on, meetings to review it will be set up at a later date.</w:t>
      </w:r>
    </w:p>
    <w:p w14:paraId="39D77EE2" w14:textId="1B2B7374" w:rsidR="001664B0" w:rsidRDefault="001664B0" w:rsidP="00D269FD">
      <w:pPr>
        <w:spacing w:after="0"/>
        <w:rPr>
          <w:rFonts w:ascii="Arial" w:hAnsi="Arial" w:cs="Arial"/>
        </w:rPr>
      </w:pPr>
    </w:p>
    <w:p w14:paraId="789A082C" w14:textId="428243DE" w:rsidR="002E1644" w:rsidRPr="00B55713" w:rsidRDefault="002E1644" w:rsidP="002E1644">
      <w:pPr>
        <w:rPr>
          <w:rFonts w:ascii="Arial" w:hAnsi="Arial" w:cs="Arial"/>
        </w:rPr>
      </w:pPr>
      <w:r w:rsidRPr="00B55713">
        <w:rPr>
          <w:rFonts w:ascii="Arial" w:hAnsi="Arial" w:cs="Arial"/>
        </w:rPr>
        <w:t xml:space="preserve">Being nothing further to come before the board, Chairman </w:t>
      </w:r>
      <w:r>
        <w:rPr>
          <w:rFonts w:ascii="Arial" w:hAnsi="Arial" w:cs="Arial"/>
        </w:rPr>
        <w:t>Mathern</w:t>
      </w:r>
      <w:r w:rsidRPr="00B55713">
        <w:rPr>
          <w:rFonts w:ascii="Arial" w:hAnsi="Arial" w:cs="Arial"/>
        </w:rPr>
        <w:t xml:space="preserve"> adjourned the meeting at </w:t>
      </w:r>
      <w:r>
        <w:rPr>
          <w:rFonts w:ascii="Arial" w:hAnsi="Arial" w:cs="Arial"/>
        </w:rPr>
        <w:t>12:20 p</w:t>
      </w:r>
      <w:r w:rsidRPr="00B55713">
        <w:rPr>
          <w:rFonts w:ascii="Arial" w:hAnsi="Arial" w:cs="Arial"/>
        </w:rPr>
        <w:t>.m.</w:t>
      </w:r>
    </w:p>
    <w:p w14:paraId="48387A58" w14:textId="77777777" w:rsidR="002E1644" w:rsidRPr="00B55713" w:rsidRDefault="002E1644" w:rsidP="002E1644">
      <w:pPr>
        <w:spacing w:after="0" w:line="240" w:lineRule="auto"/>
        <w:rPr>
          <w:rFonts w:ascii="Arial" w:hAnsi="Arial" w:cs="Arial"/>
        </w:rPr>
      </w:pPr>
      <w:r w:rsidRPr="00B55713">
        <w:rPr>
          <w:rFonts w:ascii="Arial" w:hAnsi="Arial" w:cs="Arial"/>
        </w:rPr>
        <w:t xml:space="preserve"> ___________________________________              </w:t>
      </w:r>
      <w:r w:rsidRPr="00B55713">
        <w:rPr>
          <w:rFonts w:ascii="Arial" w:hAnsi="Arial" w:cs="Arial"/>
          <w:u w:val="single"/>
        </w:rPr>
        <w:t xml:space="preserve">    </w:t>
      </w:r>
      <w:r w:rsidRPr="00B55713">
        <w:rPr>
          <w:rFonts w:ascii="Arial" w:hAnsi="Arial" w:cs="Arial"/>
        </w:rPr>
        <w:t xml:space="preserve">_______________________________      </w:t>
      </w:r>
    </w:p>
    <w:p w14:paraId="39BA4D46" w14:textId="77777777" w:rsidR="002E1644" w:rsidRPr="00B55713" w:rsidRDefault="002E1644" w:rsidP="002E1644">
      <w:pPr>
        <w:spacing w:after="0" w:line="240" w:lineRule="auto"/>
        <w:rPr>
          <w:rFonts w:ascii="Arial" w:hAnsi="Arial" w:cs="Arial"/>
        </w:rPr>
      </w:pPr>
      <w:r>
        <w:rPr>
          <w:rFonts w:ascii="Arial" w:hAnsi="Arial" w:cs="Arial"/>
        </w:rPr>
        <w:t>Nicole Gentzkow</w:t>
      </w:r>
      <w:r w:rsidRPr="00B55713">
        <w:rPr>
          <w:rFonts w:ascii="Arial" w:hAnsi="Arial" w:cs="Arial"/>
        </w:rPr>
        <w:tab/>
      </w:r>
      <w:r w:rsidRPr="00B55713">
        <w:rPr>
          <w:rFonts w:ascii="Arial" w:hAnsi="Arial" w:cs="Arial"/>
        </w:rPr>
        <w:tab/>
      </w:r>
      <w:r w:rsidRPr="00B55713">
        <w:rPr>
          <w:rFonts w:ascii="Arial" w:hAnsi="Arial" w:cs="Arial"/>
        </w:rPr>
        <w:tab/>
      </w:r>
      <w:r w:rsidRPr="00B55713">
        <w:rPr>
          <w:rFonts w:ascii="Arial" w:hAnsi="Arial" w:cs="Arial"/>
        </w:rPr>
        <w:tab/>
      </w:r>
      <w:r w:rsidRPr="00B55713">
        <w:rPr>
          <w:rFonts w:ascii="Arial" w:hAnsi="Arial" w:cs="Arial"/>
        </w:rPr>
        <w:tab/>
      </w:r>
      <w:r>
        <w:rPr>
          <w:rFonts w:ascii="Arial" w:hAnsi="Arial" w:cs="Arial"/>
        </w:rPr>
        <w:t xml:space="preserve">   Joe Mathern</w:t>
      </w:r>
      <w:r w:rsidRPr="00B55713">
        <w:rPr>
          <w:rFonts w:ascii="Arial" w:hAnsi="Arial" w:cs="Arial"/>
        </w:rPr>
        <w:t>, Chairman</w:t>
      </w:r>
    </w:p>
    <w:p w14:paraId="3B333EF6" w14:textId="77777777" w:rsidR="002E1644" w:rsidRPr="00B55713" w:rsidRDefault="002E1644" w:rsidP="002E1644">
      <w:pPr>
        <w:spacing w:after="0" w:line="240" w:lineRule="auto"/>
        <w:rPr>
          <w:rFonts w:ascii="Arial" w:hAnsi="Arial" w:cs="Arial"/>
        </w:rPr>
      </w:pPr>
      <w:r w:rsidRPr="00B55713">
        <w:rPr>
          <w:rFonts w:ascii="Arial" w:hAnsi="Arial" w:cs="Arial"/>
        </w:rPr>
        <w:t>Ransom County Auditor</w:t>
      </w:r>
      <w:r w:rsidRPr="00B55713">
        <w:rPr>
          <w:rFonts w:ascii="Arial" w:hAnsi="Arial" w:cs="Arial"/>
        </w:rPr>
        <w:tab/>
      </w:r>
      <w:r w:rsidRPr="00B55713">
        <w:rPr>
          <w:rFonts w:ascii="Arial" w:hAnsi="Arial" w:cs="Arial"/>
        </w:rPr>
        <w:tab/>
      </w:r>
      <w:r w:rsidRPr="00B55713">
        <w:rPr>
          <w:rFonts w:ascii="Arial" w:hAnsi="Arial" w:cs="Arial"/>
        </w:rPr>
        <w:tab/>
      </w:r>
      <w:r w:rsidRPr="00B55713">
        <w:rPr>
          <w:rFonts w:ascii="Arial" w:hAnsi="Arial" w:cs="Arial"/>
        </w:rPr>
        <w:tab/>
      </w:r>
      <w:r>
        <w:rPr>
          <w:rFonts w:ascii="Arial" w:hAnsi="Arial" w:cs="Arial"/>
        </w:rPr>
        <w:t xml:space="preserve">   </w:t>
      </w:r>
      <w:r w:rsidRPr="00B55713">
        <w:rPr>
          <w:rFonts w:ascii="Arial" w:hAnsi="Arial" w:cs="Arial"/>
        </w:rPr>
        <w:t>Ransom County Commission</w:t>
      </w:r>
    </w:p>
    <w:p w14:paraId="3803369D" w14:textId="77777777" w:rsidR="002E1644" w:rsidRPr="00F833D9" w:rsidRDefault="002E1644" w:rsidP="002E1644">
      <w:pPr>
        <w:spacing w:after="0"/>
        <w:rPr>
          <w:rFonts w:ascii="Arial" w:hAnsi="Arial" w:cs="Arial"/>
        </w:rPr>
      </w:pPr>
    </w:p>
    <w:p w14:paraId="6E52F74E" w14:textId="77777777" w:rsidR="002E1644" w:rsidRPr="005D0A3B" w:rsidRDefault="002E1644" w:rsidP="002E1644">
      <w:pPr>
        <w:rPr>
          <w:rFonts w:ascii="Arial" w:hAnsi="Arial" w:cs="Arial"/>
        </w:rPr>
      </w:pPr>
    </w:p>
    <w:p w14:paraId="6CF8EA53" w14:textId="77777777" w:rsidR="001664B0" w:rsidRPr="00D269FD" w:rsidRDefault="001664B0" w:rsidP="00D269FD">
      <w:pPr>
        <w:spacing w:after="0"/>
        <w:rPr>
          <w:rFonts w:ascii="Arial" w:hAnsi="Arial" w:cs="Arial"/>
        </w:rPr>
      </w:pPr>
    </w:p>
    <w:sectPr w:rsidR="001664B0" w:rsidRPr="00D2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FD"/>
    <w:rsid w:val="001664B0"/>
    <w:rsid w:val="002E1644"/>
    <w:rsid w:val="003811FD"/>
    <w:rsid w:val="003D0008"/>
    <w:rsid w:val="004811D2"/>
    <w:rsid w:val="004F3FDC"/>
    <w:rsid w:val="00640E87"/>
    <w:rsid w:val="00BE034E"/>
    <w:rsid w:val="00C10B57"/>
    <w:rsid w:val="00D2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61A7"/>
  <w15:docId w15:val="{1D0BABFC-71C0-4021-8088-79479429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30234">
      <w:bodyDiv w:val="1"/>
      <w:marLeft w:val="0"/>
      <w:marRight w:val="0"/>
      <w:marTop w:val="0"/>
      <w:marBottom w:val="0"/>
      <w:divBdr>
        <w:top w:val="none" w:sz="0" w:space="0" w:color="auto"/>
        <w:left w:val="none" w:sz="0" w:space="0" w:color="auto"/>
        <w:bottom w:val="none" w:sz="0" w:space="0" w:color="auto"/>
        <w:right w:val="none" w:sz="0" w:space="0" w:color="auto"/>
      </w:divBdr>
    </w:div>
    <w:div w:id="1560940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9</cp:revision>
  <dcterms:created xsi:type="dcterms:W3CDTF">2022-06-06T16:48:00Z</dcterms:created>
  <dcterms:modified xsi:type="dcterms:W3CDTF">2022-06-07T03:39:00Z</dcterms:modified>
</cp:coreProperties>
</file>