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DAD4" w14:textId="77777777" w:rsidR="008A191A" w:rsidRDefault="007D6E94" w:rsidP="007D6E94">
      <w:pPr>
        <w:spacing w:after="0"/>
        <w:rPr>
          <w:rFonts w:ascii="Arial Black" w:hAnsi="Arial Black"/>
        </w:rPr>
      </w:pPr>
      <w:r w:rsidRPr="007D6E94">
        <w:rPr>
          <w:rFonts w:ascii="Arial Black" w:hAnsi="Arial Black"/>
        </w:rPr>
        <w:t>RANSOM COUNTY BOARD OF COMMISSIONERS</w:t>
      </w:r>
    </w:p>
    <w:p w14:paraId="385ECDC9" w14:textId="77777777" w:rsidR="007D6E94" w:rsidRDefault="007D6E94" w:rsidP="007D6E94">
      <w:pPr>
        <w:spacing w:after="0"/>
        <w:rPr>
          <w:rFonts w:ascii="Arial" w:hAnsi="Arial" w:cs="Arial"/>
        </w:rPr>
      </w:pPr>
      <w:r>
        <w:rPr>
          <w:rFonts w:ascii="Arial" w:hAnsi="Arial" w:cs="Arial"/>
        </w:rPr>
        <w:t>Regular Meeting – March 5, 2019</w:t>
      </w:r>
    </w:p>
    <w:p w14:paraId="28095889" w14:textId="77777777" w:rsidR="007D6E94" w:rsidRDefault="007D6E94" w:rsidP="007D6E94">
      <w:pPr>
        <w:spacing w:after="0"/>
        <w:rPr>
          <w:rFonts w:ascii="Arial" w:hAnsi="Arial" w:cs="Arial"/>
        </w:rPr>
      </w:pPr>
    </w:p>
    <w:p w14:paraId="0996424F" w14:textId="77777777" w:rsidR="007D6E94" w:rsidRDefault="007D6E94" w:rsidP="007D6E94">
      <w:pPr>
        <w:spacing w:after="0"/>
        <w:rPr>
          <w:rFonts w:ascii="Arial" w:hAnsi="Arial" w:cs="Arial"/>
        </w:rPr>
      </w:pPr>
      <w:r>
        <w:rPr>
          <w:rFonts w:ascii="Arial" w:hAnsi="Arial" w:cs="Arial"/>
        </w:rPr>
        <w:t>The meeting was called to order at 9:00 a.m. by Chairman Steve Dick. The Pledge of Allegiance was recited. Members present: Norm Hansen, Connie Gilbert, Steve Dick, George Bunn, and Neil Olerud.</w:t>
      </w:r>
    </w:p>
    <w:p w14:paraId="647A8F90" w14:textId="77777777" w:rsidR="007D6E94" w:rsidRDefault="007D6E94" w:rsidP="007D6E94">
      <w:pPr>
        <w:spacing w:after="0"/>
        <w:rPr>
          <w:rFonts w:ascii="Arial" w:hAnsi="Arial" w:cs="Arial"/>
        </w:rPr>
      </w:pPr>
    </w:p>
    <w:p w14:paraId="4CE2705D" w14:textId="77777777" w:rsidR="009E1CDD" w:rsidRDefault="00FF1F00" w:rsidP="007D6E94">
      <w:pPr>
        <w:spacing w:after="0"/>
        <w:rPr>
          <w:rFonts w:ascii="Arial" w:hAnsi="Arial" w:cs="Arial"/>
        </w:rPr>
      </w:pPr>
      <w:r>
        <w:rPr>
          <w:rFonts w:ascii="Arial" w:hAnsi="Arial" w:cs="Arial"/>
        </w:rPr>
        <w:t xml:space="preserve">The agenda was reviewed. Auditor Nicole Gentzkow asked to add Kristie Reinke, Darren Benneweis, and Nickela Runck to the agenda. </w:t>
      </w:r>
      <w:r w:rsidR="009E1CDD">
        <w:rPr>
          <w:rFonts w:ascii="Arial" w:hAnsi="Arial" w:cs="Arial"/>
        </w:rPr>
        <w:t>Hansen moved, seconded by Gilbert to approve the agenda with additions. All aye. Motion carried.</w:t>
      </w:r>
    </w:p>
    <w:p w14:paraId="25FD6C97" w14:textId="77777777" w:rsidR="009E1CDD" w:rsidRDefault="009E1CDD" w:rsidP="007D6E94">
      <w:pPr>
        <w:spacing w:after="0"/>
        <w:rPr>
          <w:rFonts w:ascii="Arial" w:hAnsi="Arial" w:cs="Arial"/>
        </w:rPr>
      </w:pPr>
    </w:p>
    <w:p w14:paraId="063B974E" w14:textId="77777777" w:rsidR="009E1CDD" w:rsidRDefault="009E1CDD" w:rsidP="007D6E94">
      <w:pPr>
        <w:spacing w:after="0"/>
        <w:rPr>
          <w:rFonts w:ascii="Arial" w:hAnsi="Arial" w:cs="Arial"/>
        </w:rPr>
      </w:pPr>
      <w:r>
        <w:rPr>
          <w:rFonts w:ascii="Arial" w:hAnsi="Arial" w:cs="Arial"/>
        </w:rPr>
        <w:t>Minutes from the February 19, 2019, regular commission meeting were considered. Bunn moved, seconded by Olerud, to approve minutes with correction</w:t>
      </w:r>
      <w:r w:rsidR="00C46AFE">
        <w:rPr>
          <w:rFonts w:ascii="Arial" w:hAnsi="Arial" w:cs="Arial"/>
        </w:rPr>
        <w:t>. All aye. Motion carried.</w:t>
      </w:r>
    </w:p>
    <w:p w14:paraId="37283286" w14:textId="77777777" w:rsidR="00C46AFE" w:rsidRDefault="00C46AFE" w:rsidP="007D6E94">
      <w:pPr>
        <w:spacing w:after="0"/>
        <w:rPr>
          <w:rFonts w:ascii="Arial" w:hAnsi="Arial" w:cs="Arial"/>
        </w:rPr>
      </w:pPr>
    </w:p>
    <w:p w14:paraId="1C271872" w14:textId="77777777" w:rsidR="00C46AFE" w:rsidRDefault="00C46AFE" w:rsidP="007D6E94">
      <w:pPr>
        <w:spacing w:after="0"/>
        <w:rPr>
          <w:rFonts w:ascii="Arial" w:hAnsi="Arial" w:cs="Arial"/>
        </w:rPr>
      </w:pPr>
      <w:r>
        <w:rPr>
          <w:rFonts w:ascii="Arial" w:hAnsi="Arial" w:cs="Arial"/>
        </w:rPr>
        <w:t xml:space="preserve">Manual Warrants in the amount of </w:t>
      </w:r>
      <w:r w:rsidR="00F10692">
        <w:rPr>
          <w:rFonts w:ascii="Arial" w:hAnsi="Arial" w:cs="Arial"/>
        </w:rPr>
        <w:t>$4,</w:t>
      </w:r>
      <w:r w:rsidR="00C26DBD">
        <w:rPr>
          <w:rFonts w:ascii="Arial" w:hAnsi="Arial" w:cs="Arial"/>
        </w:rPr>
        <w:t>377.41</w:t>
      </w:r>
      <w:r w:rsidR="00F10692">
        <w:rPr>
          <w:rFonts w:ascii="Arial" w:hAnsi="Arial" w:cs="Arial"/>
        </w:rPr>
        <w:t xml:space="preserve"> were reviewed by the board. Hansen moved, seconded by Olerud, to approve manual warrants. Motion carried.</w:t>
      </w:r>
    </w:p>
    <w:p w14:paraId="22E1981F" w14:textId="77777777" w:rsidR="00F10692" w:rsidRDefault="00F10692" w:rsidP="007D6E94">
      <w:pPr>
        <w:spacing w:after="0"/>
        <w:rPr>
          <w:rFonts w:ascii="Arial" w:hAnsi="Arial" w:cs="Arial"/>
        </w:rPr>
      </w:pPr>
    </w:p>
    <w:tbl>
      <w:tblPr>
        <w:tblW w:w="9575" w:type="dxa"/>
        <w:tblLook w:val="04A0" w:firstRow="1" w:lastRow="0" w:firstColumn="1" w:lastColumn="0" w:noHBand="0" w:noVBand="1"/>
      </w:tblPr>
      <w:tblGrid>
        <w:gridCol w:w="1773"/>
        <w:gridCol w:w="1586"/>
        <w:gridCol w:w="3734"/>
        <w:gridCol w:w="2482"/>
      </w:tblGrid>
      <w:tr w:rsidR="00F10692" w:rsidRPr="00F10692" w14:paraId="6D94BD14" w14:textId="77777777" w:rsidTr="00C52DBC">
        <w:trPr>
          <w:trHeight w:val="378"/>
        </w:trPr>
        <w:tc>
          <w:tcPr>
            <w:tcW w:w="1773" w:type="dxa"/>
            <w:tcBorders>
              <w:top w:val="nil"/>
              <w:left w:val="nil"/>
              <w:bottom w:val="nil"/>
              <w:right w:val="nil"/>
            </w:tcBorders>
            <w:shd w:val="clear" w:color="auto" w:fill="auto"/>
            <w:noWrap/>
            <w:vAlign w:val="bottom"/>
            <w:hideMark/>
          </w:tcPr>
          <w:p w14:paraId="43959469" w14:textId="77777777" w:rsidR="00F10692" w:rsidRPr="00F10692" w:rsidRDefault="00F10692" w:rsidP="00F10692">
            <w:pPr>
              <w:spacing w:after="0" w:line="276" w:lineRule="auto"/>
              <w:rPr>
                <w:rFonts w:ascii="Calibri" w:eastAsia="Times New Roman" w:hAnsi="Calibri" w:cs="Calibri"/>
                <w:color w:val="000000"/>
              </w:rPr>
            </w:pPr>
            <w:r>
              <w:rPr>
                <w:rFonts w:ascii="Calibri" w:eastAsia="Times New Roman" w:hAnsi="Calibri" w:cs="Calibri"/>
                <w:color w:val="000000"/>
              </w:rPr>
              <w:t>2/20/2019</w:t>
            </w:r>
          </w:p>
        </w:tc>
        <w:tc>
          <w:tcPr>
            <w:tcW w:w="1586" w:type="dxa"/>
            <w:tcBorders>
              <w:top w:val="nil"/>
              <w:left w:val="nil"/>
              <w:bottom w:val="nil"/>
              <w:right w:val="nil"/>
            </w:tcBorders>
            <w:shd w:val="clear" w:color="auto" w:fill="auto"/>
            <w:noWrap/>
            <w:vAlign w:val="bottom"/>
            <w:hideMark/>
          </w:tcPr>
          <w:p w14:paraId="5C6B4DFE" w14:textId="77777777" w:rsidR="00F10692" w:rsidRPr="00F10692" w:rsidRDefault="00F10692" w:rsidP="00F10692">
            <w:pPr>
              <w:spacing w:after="0" w:line="276" w:lineRule="auto"/>
              <w:jc w:val="both"/>
              <w:rPr>
                <w:rFonts w:ascii="Calibri" w:eastAsia="Times New Roman" w:hAnsi="Calibri" w:cs="Calibri"/>
                <w:color w:val="000000"/>
              </w:rPr>
            </w:pPr>
            <w:r>
              <w:rPr>
                <w:rFonts w:ascii="Calibri" w:eastAsia="Times New Roman" w:hAnsi="Calibri" w:cs="Calibri"/>
                <w:color w:val="000000"/>
              </w:rPr>
              <w:t>4570</w:t>
            </w:r>
          </w:p>
        </w:tc>
        <w:tc>
          <w:tcPr>
            <w:tcW w:w="3734" w:type="dxa"/>
            <w:tcBorders>
              <w:top w:val="nil"/>
              <w:left w:val="nil"/>
              <w:bottom w:val="nil"/>
              <w:right w:val="nil"/>
            </w:tcBorders>
            <w:shd w:val="clear" w:color="auto" w:fill="auto"/>
            <w:noWrap/>
            <w:vAlign w:val="bottom"/>
            <w:hideMark/>
          </w:tcPr>
          <w:p w14:paraId="1B9BFEEA" w14:textId="77777777" w:rsidR="00F10692" w:rsidRPr="00F10692" w:rsidRDefault="00F10692" w:rsidP="00F10692">
            <w:pPr>
              <w:spacing w:after="0" w:line="276" w:lineRule="auto"/>
              <w:rPr>
                <w:rFonts w:ascii="Calibri" w:eastAsia="Times New Roman" w:hAnsi="Calibri" w:cs="Calibri"/>
                <w:color w:val="000000"/>
              </w:rPr>
            </w:pPr>
            <w:r>
              <w:rPr>
                <w:rFonts w:ascii="Calibri" w:eastAsia="Times New Roman" w:hAnsi="Calibri" w:cs="Calibri"/>
                <w:color w:val="000000"/>
              </w:rPr>
              <w:t>Marco</w:t>
            </w:r>
          </w:p>
        </w:tc>
        <w:tc>
          <w:tcPr>
            <w:tcW w:w="2482" w:type="dxa"/>
            <w:tcBorders>
              <w:top w:val="nil"/>
              <w:left w:val="nil"/>
              <w:bottom w:val="nil"/>
              <w:right w:val="nil"/>
            </w:tcBorders>
            <w:shd w:val="clear" w:color="auto" w:fill="auto"/>
            <w:noWrap/>
            <w:vAlign w:val="bottom"/>
            <w:hideMark/>
          </w:tcPr>
          <w:p w14:paraId="4A8F113A" w14:textId="77777777" w:rsidR="00F10692" w:rsidRPr="00F10692" w:rsidRDefault="00F10692"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135.00</w:t>
            </w:r>
          </w:p>
        </w:tc>
      </w:tr>
      <w:tr w:rsidR="00F10692" w:rsidRPr="00F10692" w14:paraId="259A165A" w14:textId="77777777" w:rsidTr="00C52DBC">
        <w:trPr>
          <w:trHeight w:val="378"/>
        </w:trPr>
        <w:tc>
          <w:tcPr>
            <w:tcW w:w="1773" w:type="dxa"/>
            <w:tcBorders>
              <w:top w:val="nil"/>
              <w:left w:val="nil"/>
              <w:bottom w:val="nil"/>
              <w:right w:val="nil"/>
            </w:tcBorders>
            <w:shd w:val="clear" w:color="auto" w:fill="auto"/>
            <w:noWrap/>
            <w:vAlign w:val="bottom"/>
            <w:hideMark/>
          </w:tcPr>
          <w:p w14:paraId="7E268E64" w14:textId="77777777" w:rsidR="00F10692" w:rsidRPr="00F10692" w:rsidRDefault="00F10692" w:rsidP="00F10692">
            <w:pPr>
              <w:spacing w:after="0" w:line="276" w:lineRule="auto"/>
              <w:rPr>
                <w:rFonts w:ascii="Calibri" w:eastAsia="Times New Roman" w:hAnsi="Calibri" w:cs="Calibri"/>
                <w:color w:val="000000"/>
              </w:rPr>
            </w:pPr>
            <w:r>
              <w:rPr>
                <w:rFonts w:ascii="Calibri" w:eastAsia="Times New Roman" w:hAnsi="Calibri" w:cs="Calibri"/>
                <w:color w:val="000000"/>
              </w:rPr>
              <w:t>2/21/2019</w:t>
            </w:r>
          </w:p>
        </w:tc>
        <w:tc>
          <w:tcPr>
            <w:tcW w:w="1586" w:type="dxa"/>
            <w:tcBorders>
              <w:top w:val="nil"/>
              <w:left w:val="nil"/>
              <w:bottom w:val="nil"/>
              <w:right w:val="nil"/>
            </w:tcBorders>
            <w:shd w:val="clear" w:color="auto" w:fill="auto"/>
            <w:noWrap/>
            <w:vAlign w:val="bottom"/>
            <w:hideMark/>
          </w:tcPr>
          <w:p w14:paraId="28318259" w14:textId="77777777" w:rsidR="00F10692" w:rsidRPr="00F10692" w:rsidRDefault="00F10692" w:rsidP="00F10692">
            <w:pPr>
              <w:spacing w:after="0" w:line="276" w:lineRule="auto"/>
              <w:jc w:val="both"/>
              <w:rPr>
                <w:rFonts w:ascii="Calibri" w:eastAsia="Times New Roman" w:hAnsi="Calibri" w:cs="Calibri"/>
                <w:color w:val="000000"/>
              </w:rPr>
            </w:pPr>
            <w:r>
              <w:rPr>
                <w:rFonts w:ascii="Calibri" w:eastAsia="Times New Roman" w:hAnsi="Calibri" w:cs="Calibri"/>
                <w:color w:val="000000"/>
              </w:rPr>
              <w:t>4567</w:t>
            </w:r>
          </w:p>
        </w:tc>
        <w:tc>
          <w:tcPr>
            <w:tcW w:w="3734" w:type="dxa"/>
            <w:tcBorders>
              <w:top w:val="nil"/>
              <w:left w:val="nil"/>
              <w:bottom w:val="nil"/>
              <w:right w:val="nil"/>
            </w:tcBorders>
            <w:shd w:val="clear" w:color="auto" w:fill="auto"/>
            <w:noWrap/>
            <w:vAlign w:val="bottom"/>
            <w:hideMark/>
          </w:tcPr>
          <w:p w14:paraId="0E625917" w14:textId="77777777" w:rsidR="00F10692" w:rsidRPr="00F10692" w:rsidRDefault="00F10692" w:rsidP="00F10692">
            <w:pPr>
              <w:spacing w:after="0" w:line="276" w:lineRule="auto"/>
              <w:rPr>
                <w:rFonts w:ascii="Calibri" w:eastAsia="Times New Roman" w:hAnsi="Calibri" w:cs="Calibri"/>
                <w:color w:val="000000"/>
              </w:rPr>
            </w:pPr>
            <w:r>
              <w:rPr>
                <w:rFonts w:ascii="Calibri" w:eastAsia="Times New Roman" w:hAnsi="Calibri" w:cs="Calibri"/>
                <w:color w:val="000000"/>
              </w:rPr>
              <w:t>Tesoro Fleet Services</w:t>
            </w:r>
          </w:p>
        </w:tc>
        <w:tc>
          <w:tcPr>
            <w:tcW w:w="2482" w:type="dxa"/>
            <w:tcBorders>
              <w:top w:val="nil"/>
              <w:left w:val="nil"/>
              <w:bottom w:val="nil"/>
              <w:right w:val="nil"/>
            </w:tcBorders>
            <w:shd w:val="clear" w:color="auto" w:fill="auto"/>
            <w:noWrap/>
            <w:vAlign w:val="bottom"/>
            <w:hideMark/>
          </w:tcPr>
          <w:p w14:paraId="6E008924" w14:textId="77777777" w:rsidR="00F10692" w:rsidRPr="00F10692" w:rsidRDefault="00F10692"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471.02</w:t>
            </w:r>
          </w:p>
        </w:tc>
      </w:tr>
      <w:tr w:rsidR="00F10692" w:rsidRPr="00F10692" w14:paraId="35714BEB" w14:textId="77777777" w:rsidTr="00C52DBC">
        <w:trPr>
          <w:trHeight w:val="378"/>
        </w:trPr>
        <w:tc>
          <w:tcPr>
            <w:tcW w:w="1773" w:type="dxa"/>
            <w:tcBorders>
              <w:top w:val="nil"/>
              <w:left w:val="nil"/>
              <w:bottom w:val="nil"/>
              <w:right w:val="nil"/>
            </w:tcBorders>
            <w:shd w:val="clear" w:color="auto" w:fill="auto"/>
            <w:noWrap/>
            <w:vAlign w:val="bottom"/>
            <w:hideMark/>
          </w:tcPr>
          <w:p w14:paraId="2358404E" w14:textId="77777777" w:rsidR="00F10692" w:rsidRPr="00F10692" w:rsidRDefault="00F10692" w:rsidP="00F10692">
            <w:pPr>
              <w:spacing w:after="0" w:line="276" w:lineRule="auto"/>
              <w:rPr>
                <w:rFonts w:ascii="Calibri" w:eastAsia="Times New Roman" w:hAnsi="Calibri" w:cs="Calibri"/>
                <w:color w:val="000000"/>
              </w:rPr>
            </w:pPr>
            <w:r>
              <w:rPr>
                <w:rFonts w:ascii="Calibri" w:eastAsia="Times New Roman" w:hAnsi="Calibri" w:cs="Calibri"/>
                <w:color w:val="000000"/>
              </w:rPr>
              <w:t>2/21/2019</w:t>
            </w:r>
          </w:p>
        </w:tc>
        <w:tc>
          <w:tcPr>
            <w:tcW w:w="1586" w:type="dxa"/>
            <w:tcBorders>
              <w:top w:val="nil"/>
              <w:left w:val="nil"/>
              <w:bottom w:val="nil"/>
              <w:right w:val="nil"/>
            </w:tcBorders>
            <w:shd w:val="clear" w:color="auto" w:fill="auto"/>
            <w:noWrap/>
            <w:vAlign w:val="bottom"/>
            <w:hideMark/>
          </w:tcPr>
          <w:p w14:paraId="0BA7C05D" w14:textId="77777777" w:rsidR="00F10692" w:rsidRPr="00F10692" w:rsidRDefault="00F10692" w:rsidP="00F10692">
            <w:pPr>
              <w:spacing w:after="0" w:line="276" w:lineRule="auto"/>
              <w:rPr>
                <w:rFonts w:ascii="Calibri" w:eastAsia="Times New Roman" w:hAnsi="Calibri" w:cs="Calibri"/>
                <w:color w:val="000000"/>
              </w:rPr>
            </w:pPr>
            <w:r>
              <w:rPr>
                <w:rFonts w:ascii="Calibri" w:eastAsia="Times New Roman" w:hAnsi="Calibri" w:cs="Calibri"/>
                <w:color w:val="000000"/>
              </w:rPr>
              <w:t>4571</w:t>
            </w:r>
          </w:p>
        </w:tc>
        <w:tc>
          <w:tcPr>
            <w:tcW w:w="3734" w:type="dxa"/>
            <w:tcBorders>
              <w:top w:val="nil"/>
              <w:left w:val="nil"/>
              <w:bottom w:val="nil"/>
              <w:right w:val="nil"/>
            </w:tcBorders>
            <w:shd w:val="clear" w:color="auto" w:fill="auto"/>
            <w:noWrap/>
            <w:vAlign w:val="bottom"/>
            <w:hideMark/>
          </w:tcPr>
          <w:p w14:paraId="3D8B62F6"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Marco</w:t>
            </w:r>
          </w:p>
        </w:tc>
        <w:tc>
          <w:tcPr>
            <w:tcW w:w="2482" w:type="dxa"/>
            <w:tcBorders>
              <w:top w:val="nil"/>
              <w:left w:val="nil"/>
              <w:bottom w:val="nil"/>
              <w:right w:val="nil"/>
            </w:tcBorders>
            <w:shd w:val="clear" w:color="auto" w:fill="auto"/>
            <w:noWrap/>
            <w:vAlign w:val="bottom"/>
            <w:hideMark/>
          </w:tcPr>
          <w:p w14:paraId="27605388" w14:textId="77777777" w:rsidR="00F10692" w:rsidRPr="00F10692" w:rsidRDefault="00C52DBC"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209.50</w:t>
            </w:r>
          </w:p>
        </w:tc>
      </w:tr>
      <w:tr w:rsidR="00F10692" w:rsidRPr="00F10692" w14:paraId="1A424B36" w14:textId="77777777" w:rsidTr="00C52DBC">
        <w:trPr>
          <w:trHeight w:val="378"/>
        </w:trPr>
        <w:tc>
          <w:tcPr>
            <w:tcW w:w="1773" w:type="dxa"/>
            <w:tcBorders>
              <w:top w:val="nil"/>
              <w:left w:val="nil"/>
              <w:bottom w:val="nil"/>
              <w:right w:val="nil"/>
            </w:tcBorders>
            <w:shd w:val="clear" w:color="auto" w:fill="auto"/>
            <w:noWrap/>
            <w:vAlign w:val="bottom"/>
            <w:hideMark/>
          </w:tcPr>
          <w:p w14:paraId="567A4319"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2/21/2019</w:t>
            </w:r>
          </w:p>
        </w:tc>
        <w:tc>
          <w:tcPr>
            <w:tcW w:w="1586" w:type="dxa"/>
            <w:tcBorders>
              <w:top w:val="nil"/>
              <w:left w:val="nil"/>
              <w:bottom w:val="nil"/>
              <w:right w:val="nil"/>
            </w:tcBorders>
            <w:shd w:val="clear" w:color="auto" w:fill="auto"/>
            <w:noWrap/>
            <w:vAlign w:val="bottom"/>
            <w:hideMark/>
          </w:tcPr>
          <w:p w14:paraId="2B6CEFEC"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4568</w:t>
            </w:r>
          </w:p>
        </w:tc>
        <w:tc>
          <w:tcPr>
            <w:tcW w:w="3734" w:type="dxa"/>
            <w:tcBorders>
              <w:top w:val="nil"/>
              <w:left w:val="nil"/>
              <w:bottom w:val="nil"/>
              <w:right w:val="nil"/>
            </w:tcBorders>
            <w:shd w:val="clear" w:color="auto" w:fill="auto"/>
            <w:noWrap/>
            <w:vAlign w:val="bottom"/>
            <w:hideMark/>
          </w:tcPr>
          <w:p w14:paraId="0D3D0269"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Total Administrative Service Corp</w:t>
            </w:r>
          </w:p>
        </w:tc>
        <w:tc>
          <w:tcPr>
            <w:tcW w:w="2482" w:type="dxa"/>
            <w:tcBorders>
              <w:top w:val="nil"/>
              <w:left w:val="nil"/>
              <w:bottom w:val="nil"/>
              <w:right w:val="nil"/>
            </w:tcBorders>
            <w:shd w:val="clear" w:color="auto" w:fill="auto"/>
            <w:noWrap/>
            <w:vAlign w:val="bottom"/>
            <w:hideMark/>
          </w:tcPr>
          <w:p w14:paraId="7892292B" w14:textId="77777777" w:rsidR="00F10692" w:rsidRPr="00F10692" w:rsidRDefault="00C52DBC"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124.20</w:t>
            </w:r>
          </w:p>
        </w:tc>
      </w:tr>
      <w:tr w:rsidR="00F10692" w:rsidRPr="00F10692" w14:paraId="01959BA2" w14:textId="77777777" w:rsidTr="00C52DBC">
        <w:trPr>
          <w:trHeight w:val="378"/>
        </w:trPr>
        <w:tc>
          <w:tcPr>
            <w:tcW w:w="1773" w:type="dxa"/>
            <w:tcBorders>
              <w:top w:val="nil"/>
              <w:left w:val="nil"/>
              <w:bottom w:val="nil"/>
              <w:right w:val="nil"/>
            </w:tcBorders>
            <w:shd w:val="clear" w:color="auto" w:fill="auto"/>
            <w:noWrap/>
            <w:vAlign w:val="bottom"/>
            <w:hideMark/>
          </w:tcPr>
          <w:p w14:paraId="7C4C225E"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2/21/2019</w:t>
            </w:r>
          </w:p>
        </w:tc>
        <w:tc>
          <w:tcPr>
            <w:tcW w:w="1586" w:type="dxa"/>
            <w:tcBorders>
              <w:top w:val="nil"/>
              <w:left w:val="nil"/>
              <w:bottom w:val="nil"/>
              <w:right w:val="nil"/>
            </w:tcBorders>
            <w:shd w:val="clear" w:color="auto" w:fill="auto"/>
            <w:noWrap/>
            <w:vAlign w:val="bottom"/>
            <w:hideMark/>
          </w:tcPr>
          <w:p w14:paraId="0FCF627E"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4574</w:t>
            </w:r>
          </w:p>
        </w:tc>
        <w:tc>
          <w:tcPr>
            <w:tcW w:w="3734" w:type="dxa"/>
            <w:tcBorders>
              <w:top w:val="nil"/>
              <w:left w:val="nil"/>
              <w:bottom w:val="nil"/>
              <w:right w:val="nil"/>
            </w:tcBorders>
            <w:shd w:val="clear" w:color="auto" w:fill="auto"/>
            <w:noWrap/>
            <w:vAlign w:val="bottom"/>
            <w:hideMark/>
          </w:tcPr>
          <w:p w14:paraId="22023672"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Great America Financial Service</w:t>
            </w:r>
          </w:p>
        </w:tc>
        <w:tc>
          <w:tcPr>
            <w:tcW w:w="2482" w:type="dxa"/>
            <w:tcBorders>
              <w:top w:val="nil"/>
              <w:left w:val="nil"/>
              <w:bottom w:val="nil"/>
              <w:right w:val="nil"/>
            </w:tcBorders>
            <w:shd w:val="clear" w:color="auto" w:fill="auto"/>
            <w:noWrap/>
            <w:vAlign w:val="bottom"/>
            <w:hideMark/>
          </w:tcPr>
          <w:p w14:paraId="49EF6F82" w14:textId="77777777" w:rsidR="00F10692" w:rsidRPr="00F10692" w:rsidRDefault="00C52DBC"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297.00</w:t>
            </w:r>
          </w:p>
        </w:tc>
      </w:tr>
      <w:tr w:rsidR="00F10692" w:rsidRPr="00F10692" w14:paraId="3EA8EFB2" w14:textId="77777777" w:rsidTr="00C52DBC">
        <w:trPr>
          <w:trHeight w:val="378"/>
        </w:trPr>
        <w:tc>
          <w:tcPr>
            <w:tcW w:w="1773" w:type="dxa"/>
            <w:tcBorders>
              <w:top w:val="nil"/>
              <w:left w:val="nil"/>
              <w:bottom w:val="nil"/>
              <w:right w:val="nil"/>
            </w:tcBorders>
            <w:shd w:val="clear" w:color="auto" w:fill="auto"/>
            <w:noWrap/>
            <w:vAlign w:val="bottom"/>
            <w:hideMark/>
          </w:tcPr>
          <w:p w14:paraId="63803B50"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2/21/2019</w:t>
            </w:r>
          </w:p>
        </w:tc>
        <w:tc>
          <w:tcPr>
            <w:tcW w:w="1586" w:type="dxa"/>
            <w:tcBorders>
              <w:top w:val="nil"/>
              <w:left w:val="nil"/>
              <w:bottom w:val="nil"/>
              <w:right w:val="nil"/>
            </w:tcBorders>
            <w:shd w:val="clear" w:color="auto" w:fill="auto"/>
            <w:noWrap/>
            <w:vAlign w:val="bottom"/>
            <w:hideMark/>
          </w:tcPr>
          <w:p w14:paraId="4970655F"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4572</w:t>
            </w:r>
          </w:p>
        </w:tc>
        <w:tc>
          <w:tcPr>
            <w:tcW w:w="3734" w:type="dxa"/>
            <w:tcBorders>
              <w:top w:val="nil"/>
              <w:left w:val="nil"/>
              <w:bottom w:val="nil"/>
              <w:right w:val="nil"/>
            </w:tcBorders>
            <w:shd w:val="clear" w:color="auto" w:fill="auto"/>
            <w:noWrap/>
            <w:vAlign w:val="bottom"/>
            <w:hideMark/>
          </w:tcPr>
          <w:p w14:paraId="77EDD5BC"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Cass County Electric Coop</w:t>
            </w:r>
          </w:p>
        </w:tc>
        <w:tc>
          <w:tcPr>
            <w:tcW w:w="2482" w:type="dxa"/>
            <w:tcBorders>
              <w:top w:val="nil"/>
              <w:left w:val="nil"/>
              <w:bottom w:val="nil"/>
              <w:right w:val="nil"/>
            </w:tcBorders>
            <w:shd w:val="clear" w:color="auto" w:fill="auto"/>
            <w:noWrap/>
            <w:vAlign w:val="bottom"/>
            <w:hideMark/>
          </w:tcPr>
          <w:p w14:paraId="7A2D8089" w14:textId="77777777" w:rsidR="00F10692" w:rsidRPr="00F10692" w:rsidRDefault="00C52DBC"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2,424.70</w:t>
            </w:r>
          </w:p>
        </w:tc>
      </w:tr>
      <w:tr w:rsidR="00F10692" w:rsidRPr="00F10692" w14:paraId="67B22FFC" w14:textId="77777777" w:rsidTr="00C52DBC">
        <w:trPr>
          <w:trHeight w:val="378"/>
        </w:trPr>
        <w:tc>
          <w:tcPr>
            <w:tcW w:w="1773" w:type="dxa"/>
            <w:tcBorders>
              <w:top w:val="nil"/>
              <w:left w:val="nil"/>
              <w:bottom w:val="nil"/>
              <w:right w:val="nil"/>
            </w:tcBorders>
            <w:shd w:val="clear" w:color="auto" w:fill="auto"/>
            <w:noWrap/>
            <w:vAlign w:val="bottom"/>
            <w:hideMark/>
          </w:tcPr>
          <w:p w14:paraId="7200571A"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2/26/2019</w:t>
            </w:r>
          </w:p>
        </w:tc>
        <w:tc>
          <w:tcPr>
            <w:tcW w:w="1586" w:type="dxa"/>
            <w:tcBorders>
              <w:top w:val="nil"/>
              <w:left w:val="nil"/>
              <w:bottom w:val="nil"/>
              <w:right w:val="nil"/>
            </w:tcBorders>
            <w:shd w:val="clear" w:color="auto" w:fill="auto"/>
            <w:noWrap/>
            <w:vAlign w:val="bottom"/>
            <w:hideMark/>
          </w:tcPr>
          <w:p w14:paraId="121A7FAD"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4569</w:t>
            </w:r>
          </w:p>
        </w:tc>
        <w:tc>
          <w:tcPr>
            <w:tcW w:w="3734" w:type="dxa"/>
            <w:tcBorders>
              <w:top w:val="nil"/>
              <w:left w:val="nil"/>
              <w:bottom w:val="nil"/>
              <w:right w:val="nil"/>
            </w:tcBorders>
            <w:shd w:val="clear" w:color="auto" w:fill="auto"/>
            <w:noWrap/>
            <w:vAlign w:val="bottom"/>
            <w:hideMark/>
          </w:tcPr>
          <w:p w14:paraId="1DA0D3CF"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Great America Financial Service</w:t>
            </w:r>
          </w:p>
        </w:tc>
        <w:tc>
          <w:tcPr>
            <w:tcW w:w="2482" w:type="dxa"/>
            <w:tcBorders>
              <w:top w:val="nil"/>
              <w:left w:val="nil"/>
              <w:bottom w:val="nil"/>
              <w:right w:val="nil"/>
            </w:tcBorders>
            <w:shd w:val="clear" w:color="auto" w:fill="auto"/>
            <w:noWrap/>
            <w:vAlign w:val="bottom"/>
            <w:hideMark/>
          </w:tcPr>
          <w:p w14:paraId="3DEA7C5F" w14:textId="77777777" w:rsidR="00F10692" w:rsidRPr="00F10692" w:rsidRDefault="00C52DBC"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371.00</w:t>
            </w:r>
          </w:p>
        </w:tc>
      </w:tr>
      <w:tr w:rsidR="00F10692" w:rsidRPr="00F10692" w14:paraId="5A5F6B4C" w14:textId="77777777" w:rsidTr="00C52DBC">
        <w:trPr>
          <w:trHeight w:val="378"/>
        </w:trPr>
        <w:tc>
          <w:tcPr>
            <w:tcW w:w="1773" w:type="dxa"/>
            <w:tcBorders>
              <w:top w:val="nil"/>
              <w:left w:val="nil"/>
              <w:bottom w:val="nil"/>
              <w:right w:val="nil"/>
            </w:tcBorders>
            <w:shd w:val="clear" w:color="auto" w:fill="auto"/>
            <w:noWrap/>
            <w:vAlign w:val="bottom"/>
            <w:hideMark/>
          </w:tcPr>
          <w:p w14:paraId="39E7D0D5"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3/2/2019</w:t>
            </w:r>
          </w:p>
        </w:tc>
        <w:tc>
          <w:tcPr>
            <w:tcW w:w="1586" w:type="dxa"/>
            <w:tcBorders>
              <w:top w:val="nil"/>
              <w:left w:val="nil"/>
              <w:bottom w:val="nil"/>
              <w:right w:val="nil"/>
            </w:tcBorders>
            <w:shd w:val="clear" w:color="auto" w:fill="auto"/>
            <w:noWrap/>
            <w:vAlign w:val="bottom"/>
            <w:hideMark/>
          </w:tcPr>
          <w:p w14:paraId="0D433FA4" w14:textId="77777777" w:rsidR="00F10692" w:rsidRPr="00F10692" w:rsidRDefault="00C26DBD" w:rsidP="00F10692">
            <w:pPr>
              <w:spacing w:after="0" w:line="276" w:lineRule="auto"/>
              <w:rPr>
                <w:rFonts w:ascii="Calibri" w:eastAsia="Times New Roman" w:hAnsi="Calibri" w:cs="Calibri"/>
                <w:color w:val="000000"/>
              </w:rPr>
            </w:pPr>
            <w:r>
              <w:rPr>
                <w:rFonts w:ascii="Calibri" w:eastAsia="Times New Roman" w:hAnsi="Calibri" w:cs="Calibri"/>
                <w:color w:val="000000"/>
              </w:rPr>
              <w:t>4486</w:t>
            </w:r>
          </w:p>
        </w:tc>
        <w:tc>
          <w:tcPr>
            <w:tcW w:w="3734" w:type="dxa"/>
            <w:tcBorders>
              <w:top w:val="nil"/>
              <w:left w:val="nil"/>
              <w:bottom w:val="nil"/>
              <w:right w:val="nil"/>
            </w:tcBorders>
            <w:shd w:val="clear" w:color="auto" w:fill="auto"/>
            <w:noWrap/>
            <w:vAlign w:val="bottom"/>
            <w:hideMark/>
          </w:tcPr>
          <w:p w14:paraId="67ED3C42"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City of Lisbon</w:t>
            </w:r>
          </w:p>
        </w:tc>
        <w:tc>
          <w:tcPr>
            <w:tcW w:w="2482" w:type="dxa"/>
            <w:tcBorders>
              <w:top w:val="nil"/>
              <w:left w:val="nil"/>
              <w:bottom w:val="nil"/>
              <w:right w:val="nil"/>
            </w:tcBorders>
            <w:shd w:val="clear" w:color="auto" w:fill="auto"/>
            <w:noWrap/>
            <w:vAlign w:val="bottom"/>
            <w:hideMark/>
          </w:tcPr>
          <w:p w14:paraId="132DAD56" w14:textId="77777777" w:rsidR="00F10692" w:rsidRPr="00F10692" w:rsidRDefault="00C52DBC"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292.80</w:t>
            </w:r>
          </w:p>
        </w:tc>
      </w:tr>
      <w:tr w:rsidR="00F10692" w:rsidRPr="00F10692" w14:paraId="154016DF" w14:textId="77777777" w:rsidTr="00C52DBC">
        <w:trPr>
          <w:trHeight w:val="378"/>
        </w:trPr>
        <w:tc>
          <w:tcPr>
            <w:tcW w:w="1773" w:type="dxa"/>
            <w:tcBorders>
              <w:top w:val="nil"/>
              <w:left w:val="nil"/>
              <w:right w:val="nil"/>
            </w:tcBorders>
            <w:shd w:val="clear" w:color="auto" w:fill="auto"/>
            <w:noWrap/>
            <w:vAlign w:val="bottom"/>
            <w:hideMark/>
          </w:tcPr>
          <w:p w14:paraId="19A41F26"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3/2/2019</w:t>
            </w:r>
          </w:p>
        </w:tc>
        <w:tc>
          <w:tcPr>
            <w:tcW w:w="1586" w:type="dxa"/>
            <w:tcBorders>
              <w:top w:val="nil"/>
              <w:left w:val="nil"/>
              <w:right w:val="nil"/>
            </w:tcBorders>
            <w:shd w:val="clear" w:color="auto" w:fill="auto"/>
            <w:noWrap/>
            <w:vAlign w:val="bottom"/>
            <w:hideMark/>
          </w:tcPr>
          <w:p w14:paraId="484BB4CB" w14:textId="77777777" w:rsidR="00F10692" w:rsidRPr="00F10692" w:rsidRDefault="00C26DBD" w:rsidP="00F10692">
            <w:pPr>
              <w:spacing w:after="0" w:line="276" w:lineRule="auto"/>
              <w:rPr>
                <w:rFonts w:ascii="Calibri" w:eastAsia="Times New Roman" w:hAnsi="Calibri" w:cs="Calibri"/>
                <w:color w:val="000000"/>
              </w:rPr>
            </w:pPr>
            <w:r>
              <w:rPr>
                <w:rFonts w:ascii="Calibri" w:eastAsia="Times New Roman" w:hAnsi="Calibri" w:cs="Calibri"/>
                <w:color w:val="000000"/>
              </w:rPr>
              <w:t>79154</w:t>
            </w:r>
          </w:p>
        </w:tc>
        <w:tc>
          <w:tcPr>
            <w:tcW w:w="3734" w:type="dxa"/>
            <w:tcBorders>
              <w:top w:val="nil"/>
              <w:left w:val="nil"/>
              <w:right w:val="nil"/>
            </w:tcBorders>
            <w:shd w:val="clear" w:color="auto" w:fill="auto"/>
            <w:noWrap/>
            <w:vAlign w:val="bottom"/>
            <w:hideMark/>
          </w:tcPr>
          <w:p w14:paraId="1B63AE3C"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Southeast Water Users</w:t>
            </w:r>
          </w:p>
        </w:tc>
        <w:tc>
          <w:tcPr>
            <w:tcW w:w="2482" w:type="dxa"/>
            <w:tcBorders>
              <w:top w:val="nil"/>
              <w:left w:val="nil"/>
              <w:right w:val="nil"/>
            </w:tcBorders>
            <w:shd w:val="clear" w:color="auto" w:fill="auto"/>
            <w:noWrap/>
            <w:vAlign w:val="bottom"/>
            <w:hideMark/>
          </w:tcPr>
          <w:p w14:paraId="5A1FE925" w14:textId="77777777" w:rsidR="00F10692" w:rsidRPr="00F10692" w:rsidRDefault="00C52DBC"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52.19</w:t>
            </w:r>
          </w:p>
        </w:tc>
      </w:tr>
      <w:tr w:rsidR="00F10692" w:rsidRPr="00F10692" w14:paraId="593E41F1" w14:textId="77777777" w:rsidTr="00C52DBC">
        <w:trPr>
          <w:trHeight w:val="378"/>
        </w:trPr>
        <w:tc>
          <w:tcPr>
            <w:tcW w:w="1773" w:type="dxa"/>
            <w:tcBorders>
              <w:top w:val="nil"/>
              <w:left w:val="nil"/>
              <w:bottom w:val="nil"/>
              <w:right w:val="nil"/>
            </w:tcBorders>
            <w:shd w:val="clear" w:color="auto" w:fill="auto"/>
            <w:noWrap/>
            <w:vAlign w:val="bottom"/>
          </w:tcPr>
          <w:p w14:paraId="56BA281A" w14:textId="77777777" w:rsidR="00F10692" w:rsidRPr="00F10692" w:rsidRDefault="00F10692" w:rsidP="00F10692">
            <w:pPr>
              <w:spacing w:after="0" w:line="276" w:lineRule="auto"/>
              <w:rPr>
                <w:rFonts w:ascii="Calibri" w:eastAsia="Times New Roman" w:hAnsi="Calibri" w:cs="Calibri"/>
                <w:color w:val="000000"/>
              </w:rPr>
            </w:pPr>
          </w:p>
        </w:tc>
        <w:tc>
          <w:tcPr>
            <w:tcW w:w="1586" w:type="dxa"/>
            <w:tcBorders>
              <w:top w:val="nil"/>
              <w:left w:val="nil"/>
              <w:bottom w:val="nil"/>
              <w:right w:val="nil"/>
            </w:tcBorders>
            <w:shd w:val="clear" w:color="auto" w:fill="auto"/>
            <w:noWrap/>
            <w:vAlign w:val="bottom"/>
          </w:tcPr>
          <w:p w14:paraId="3EA14509" w14:textId="77777777" w:rsidR="00F10692" w:rsidRPr="00F10692" w:rsidRDefault="00F10692" w:rsidP="00F10692">
            <w:pPr>
              <w:spacing w:after="0" w:line="276" w:lineRule="auto"/>
              <w:rPr>
                <w:rFonts w:ascii="Calibri" w:eastAsia="Times New Roman" w:hAnsi="Calibri" w:cs="Calibri"/>
                <w:color w:val="000000"/>
              </w:rPr>
            </w:pPr>
          </w:p>
        </w:tc>
        <w:tc>
          <w:tcPr>
            <w:tcW w:w="3734" w:type="dxa"/>
            <w:tcBorders>
              <w:top w:val="nil"/>
              <w:left w:val="nil"/>
              <w:bottom w:val="nil"/>
              <w:right w:val="nil"/>
            </w:tcBorders>
            <w:shd w:val="clear" w:color="auto" w:fill="auto"/>
            <w:noWrap/>
            <w:vAlign w:val="bottom"/>
          </w:tcPr>
          <w:p w14:paraId="4BE25112" w14:textId="77777777" w:rsidR="00F10692" w:rsidRPr="00F10692" w:rsidRDefault="00C52DBC" w:rsidP="00F10692">
            <w:pPr>
              <w:spacing w:after="0" w:line="276" w:lineRule="auto"/>
              <w:rPr>
                <w:rFonts w:ascii="Calibri" w:eastAsia="Times New Roman" w:hAnsi="Calibri" w:cs="Calibri"/>
                <w:color w:val="000000"/>
              </w:rPr>
            </w:pPr>
            <w:r>
              <w:rPr>
                <w:rFonts w:ascii="Calibri" w:eastAsia="Times New Roman" w:hAnsi="Calibri" w:cs="Calibri"/>
                <w:color w:val="000000"/>
              </w:rPr>
              <w:t>TOTAL</w:t>
            </w:r>
          </w:p>
        </w:tc>
        <w:tc>
          <w:tcPr>
            <w:tcW w:w="2482" w:type="dxa"/>
            <w:tcBorders>
              <w:top w:val="nil"/>
              <w:left w:val="nil"/>
              <w:bottom w:val="nil"/>
              <w:right w:val="nil"/>
            </w:tcBorders>
            <w:shd w:val="clear" w:color="auto" w:fill="auto"/>
            <w:noWrap/>
            <w:vAlign w:val="bottom"/>
          </w:tcPr>
          <w:p w14:paraId="444D0178" w14:textId="77777777" w:rsidR="00F10692" w:rsidRPr="00F10692" w:rsidRDefault="00C26DBD" w:rsidP="00F10692">
            <w:pPr>
              <w:spacing w:after="0" w:line="276" w:lineRule="auto"/>
              <w:jc w:val="right"/>
              <w:rPr>
                <w:rFonts w:ascii="Calibri" w:eastAsia="Times New Roman" w:hAnsi="Calibri" w:cs="Calibri"/>
                <w:color w:val="000000"/>
              </w:rPr>
            </w:pPr>
            <w:r>
              <w:rPr>
                <w:rFonts w:ascii="Calibri" w:eastAsia="Times New Roman" w:hAnsi="Calibri" w:cs="Calibri"/>
                <w:color w:val="000000"/>
              </w:rPr>
              <w:t>4,377.41</w:t>
            </w:r>
          </w:p>
        </w:tc>
      </w:tr>
    </w:tbl>
    <w:p w14:paraId="4474A33A" w14:textId="77777777" w:rsidR="00F10692" w:rsidRDefault="00F10692" w:rsidP="007D6E94">
      <w:pPr>
        <w:spacing w:after="0"/>
        <w:rPr>
          <w:rFonts w:ascii="Arial" w:hAnsi="Arial" w:cs="Arial"/>
        </w:rPr>
      </w:pPr>
    </w:p>
    <w:p w14:paraId="49A6B865" w14:textId="77777777" w:rsidR="00C46AFE" w:rsidRDefault="00C46AFE" w:rsidP="007D6E94">
      <w:pPr>
        <w:spacing w:after="0"/>
        <w:rPr>
          <w:rFonts w:ascii="Arial" w:hAnsi="Arial" w:cs="Arial"/>
        </w:rPr>
      </w:pPr>
    </w:p>
    <w:p w14:paraId="1BFCC9BE" w14:textId="77777777" w:rsidR="00C46AFE" w:rsidRDefault="00C46AFE" w:rsidP="007D6E94">
      <w:pPr>
        <w:spacing w:after="0"/>
        <w:rPr>
          <w:rFonts w:ascii="Arial" w:hAnsi="Arial" w:cs="Arial"/>
        </w:rPr>
      </w:pPr>
      <w:r>
        <w:rPr>
          <w:rFonts w:ascii="Arial" w:hAnsi="Arial" w:cs="Arial"/>
        </w:rPr>
        <w:t xml:space="preserve">Kristie Reinke, tax director appeared before the board to discuss some computer updates. She currently has to update all three computer systems (GIS, CPT, and </w:t>
      </w:r>
      <w:proofErr w:type="spellStart"/>
      <w:r>
        <w:rPr>
          <w:rFonts w:ascii="Arial" w:hAnsi="Arial" w:cs="Arial"/>
        </w:rPr>
        <w:t>Vangaurd</w:t>
      </w:r>
      <w:proofErr w:type="spellEnd"/>
      <w:r>
        <w:rPr>
          <w:rFonts w:ascii="Arial" w:hAnsi="Arial" w:cs="Arial"/>
        </w:rPr>
        <w:t>) manually when changes are made. She can purchase a download that will automatically make the update in all systems. The download will cost $200 per quarter, or she can pay a onetime fee of $1600 and update it as many times as she chooses. Bunn moved, seconded by Hansen, to pay $1600 lifetime fee out of technology so these updates could be made as often as necessary. All aye. Motion carried.</w:t>
      </w:r>
    </w:p>
    <w:p w14:paraId="4BD449B3" w14:textId="77777777" w:rsidR="00C46AFE" w:rsidRDefault="00C46AFE" w:rsidP="007D6E94">
      <w:pPr>
        <w:spacing w:after="0"/>
        <w:rPr>
          <w:rFonts w:ascii="Arial" w:hAnsi="Arial" w:cs="Arial"/>
        </w:rPr>
      </w:pPr>
    </w:p>
    <w:p w14:paraId="2A1C4367" w14:textId="77777777" w:rsidR="00C46AFE" w:rsidRDefault="00C46AFE" w:rsidP="007D6E94">
      <w:pPr>
        <w:spacing w:after="0"/>
        <w:rPr>
          <w:rFonts w:ascii="Arial" w:hAnsi="Arial" w:cs="Arial"/>
        </w:rPr>
      </w:pPr>
      <w:r>
        <w:rPr>
          <w:rFonts w:ascii="Arial" w:hAnsi="Arial" w:cs="Arial"/>
        </w:rPr>
        <w:t xml:space="preserve">Norm Hansen had been approached by Jerome </w:t>
      </w:r>
      <w:proofErr w:type="spellStart"/>
      <w:r>
        <w:rPr>
          <w:rFonts w:ascii="Arial" w:hAnsi="Arial" w:cs="Arial"/>
        </w:rPr>
        <w:t>Freeberg</w:t>
      </w:r>
      <w:proofErr w:type="spellEnd"/>
      <w:r>
        <w:rPr>
          <w:rFonts w:ascii="Arial" w:hAnsi="Arial" w:cs="Arial"/>
        </w:rPr>
        <w:t xml:space="preserve"> from </w:t>
      </w:r>
      <w:proofErr w:type="spellStart"/>
      <w:r>
        <w:rPr>
          <w:rFonts w:ascii="Arial" w:hAnsi="Arial" w:cs="Arial"/>
        </w:rPr>
        <w:t>Aliceton</w:t>
      </w:r>
      <w:proofErr w:type="spellEnd"/>
      <w:r>
        <w:rPr>
          <w:rFonts w:ascii="Arial" w:hAnsi="Arial" w:cs="Arial"/>
        </w:rPr>
        <w:t xml:space="preserve"> Township wondering how the new culvert at Todd Larson’s was going to affect them down stream. The board discussed, and asked Gentzkow to send an email to Shawn Mayfield with KLJ to inquire.</w:t>
      </w:r>
    </w:p>
    <w:p w14:paraId="19528510" w14:textId="77777777" w:rsidR="00C46AFE" w:rsidRDefault="00C46AFE" w:rsidP="007D6E94">
      <w:pPr>
        <w:spacing w:after="0"/>
        <w:rPr>
          <w:rFonts w:ascii="Arial" w:hAnsi="Arial" w:cs="Arial"/>
        </w:rPr>
      </w:pPr>
    </w:p>
    <w:p w14:paraId="0DC76499" w14:textId="77777777" w:rsidR="00C46AFE" w:rsidRDefault="00C46AFE" w:rsidP="007D6E94">
      <w:pPr>
        <w:spacing w:after="0"/>
        <w:rPr>
          <w:rFonts w:ascii="Arial" w:hAnsi="Arial" w:cs="Arial"/>
        </w:rPr>
      </w:pPr>
      <w:r>
        <w:rPr>
          <w:rFonts w:ascii="Arial" w:hAnsi="Arial" w:cs="Arial"/>
        </w:rPr>
        <w:t>Darren Benneweis, sheriff appeared before the board to discuss they have had some recent issues getting ahold of maintainer operators after hours</w:t>
      </w:r>
      <w:r w:rsidR="000C00EF">
        <w:rPr>
          <w:rFonts w:ascii="Arial" w:hAnsi="Arial" w:cs="Arial"/>
        </w:rPr>
        <w:t>,</w:t>
      </w:r>
      <w:r>
        <w:rPr>
          <w:rFonts w:ascii="Arial" w:hAnsi="Arial" w:cs="Arial"/>
        </w:rPr>
        <w:t xml:space="preserve"> when an emergency occurs. He would </w:t>
      </w:r>
      <w:r>
        <w:rPr>
          <w:rFonts w:ascii="Arial" w:hAnsi="Arial" w:cs="Arial"/>
        </w:rPr>
        <w:lastRenderedPageBreak/>
        <w:t>like to purchase pagers</w:t>
      </w:r>
      <w:r w:rsidR="000C00EF">
        <w:rPr>
          <w:rFonts w:ascii="Arial" w:hAnsi="Arial" w:cs="Arial"/>
        </w:rPr>
        <w:t>,</w:t>
      </w:r>
      <w:r>
        <w:rPr>
          <w:rFonts w:ascii="Arial" w:hAnsi="Arial" w:cs="Arial"/>
        </w:rPr>
        <w:t xml:space="preserve"> and Jeff Hopkins can decide which highway employees would carry them. </w:t>
      </w:r>
      <w:r w:rsidR="000C00EF">
        <w:rPr>
          <w:rFonts w:ascii="Arial" w:hAnsi="Arial" w:cs="Arial"/>
        </w:rPr>
        <w:t xml:space="preserve">Then when a 911 call or emergency is dispatched, the call would automatically be sent to all three highway pagers as well. The emergency responders would then follow the maintainer to the rural address of the emergency. Benneweis stated this would cause some delay waiting for the highway employee to get to the shop and get the equipment and then plow the road. However, it will save time if they emergency responders get stuck and a second crew is needed to be called out. The pagers will be $400 each, and </w:t>
      </w:r>
      <w:proofErr w:type="spellStart"/>
      <w:r w:rsidR="000C00EF">
        <w:rPr>
          <w:rFonts w:ascii="Arial" w:hAnsi="Arial" w:cs="Arial"/>
        </w:rPr>
        <w:t>midstates</w:t>
      </w:r>
      <w:proofErr w:type="spellEnd"/>
      <w:r w:rsidR="000C00EF">
        <w:rPr>
          <w:rFonts w:ascii="Arial" w:hAnsi="Arial" w:cs="Arial"/>
        </w:rPr>
        <w:t xml:space="preserve"> will program the three pagers for the county. Hansen motioned to order three pagers to come out road and bridge. Gilbert seconded the motion. Hansen, Gilbert, Bunn, and Olerud, were in favor. Dick opposed. Motion carried.</w:t>
      </w:r>
    </w:p>
    <w:p w14:paraId="356AF462" w14:textId="77777777" w:rsidR="000C00EF" w:rsidRDefault="000C00EF" w:rsidP="007D6E94">
      <w:pPr>
        <w:spacing w:after="0"/>
        <w:rPr>
          <w:rFonts w:ascii="Arial" w:hAnsi="Arial" w:cs="Arial"/>
        </w:rPr>
      </w:pPr>
    </w:p>
    <w:p w14:paraId="632E3348" w14:textId="77777777" w:rsidR="000C00EF" w:rsidRDefault="000C00EF" w:rsidP="007D6E94">
      <w:pPr>
        <w:spacing w:after="0"/>
        <w:rPr>
          <w:rFonts w:ascii="Arial" w:hAnsi="Arial" w:cs="Arial"/>
        </w:rPr>
      </w:pPr>
      <w:r>
        <w:rPr>
          <w:rFonts w:ascii="Arial" w:hAnsi="Arial" w:cs="Arial"/>
        </w:rPr>
        <w:t xml:space="preserve">Benneweis also informed the board Ryker the county drug dog had passed away from cancer while he was deployed. He and his wife have purchased a new puppy they are hoping to use as a drug dog in a year or two at their own expense. However, they got a very good deal on another drug dog out of Canada that is ready to go now. The dog will cost $5000, and that will include all of its training. The dog will belong to </w:t>
      </w:r>
      <w:r w:rsidR="002F3083">
        <w:rPr>
          <w:rFonts w:ascii="Arial" w:hAnsi="Arial" w:cs="Arial"/>
        </w:rPr>
        <w:t>Officer</w:t>
      </w:r>
      <w:r>
        <w:rPr>
          <w:rFonts w:ascii="Arial" w:hAnsi="Arial" w:cs="Arial"/>
        </w:rPr>
        <w:t xml:space="preserve"> Jorge Gonzalez, and he plans to do fund raisers to pay for vet bills and food. </w:t>
      </w:r>
      <w:r w:rsidR="002F3083">
        <w:rPr>
          <w:rFonts w:ascii="Arial" w:hAnsi="Arial" w:cs="Arial"/>
        </w:rPr>
        <w:t>Benneweis stated the dog will be a huge asset to the sheriff’s department. Benneweis requested to get a manual warrant for the $5000 immediately so they can get the process rolling. Board agreed to have a manual warrant cut immediately.</w:t>
      </w:r>
    </w:p>
    <w:p w14:paraId="7E724FA2" w14:textId="77777777" w:rsidR="002F3083" w:rsidRDefault="002F3083" w:rsidP="007D6E94">
      <w:pPr>
        <w:spacing w:after="0"/>
        <w:rPr>
          <w:rFonts w:ascii="Arial" w:hAnsi="Arial" w:cs="Arial"/>
        </w:rPr>
      </w:pPr>
    </w:p>
    <w:p w14:paraId="0265EB13" w14:textId="77777777" w:rsidR="002F3083" w:rsidRDefault="002F3083" w:rsidP="007D6E94">
      <w:pPr>
        <w:spacing w:after="0"/>
        <w:rPr>
          <w:rFonts w:ascii="Arial" w:hAnsi="Arial" w:cs="Arial"/>
        </w:rPr>
      </w:pPr>
      <w:r>
        <w:rPr>
          <w:rFonts w:ascii="Arial" w:hAnsi="Arial" w:cs="Arial"/>
        </w:rPr>
        <w:t xml:space="preserve">Nickela Runck, deputy auditor appeared before the board to go over the dental insurance survey. She said she only had fourteen responses to the survey. Six of the votes were to stay with the plan the county currently has, five voted to get orthodontist care for children only.  The board discussed, and asked her to resend the survey only offering the top two options that had the most votes. </w:t>
      </w:r>
    </w:p>
    <w:p w14:paraId="1AF7D6B3" w14:textId="77777777" w:rsidR="002F3083" w:rsidRDefault="002F3083" w:rsidP="007D6E94">
      <w:pPr>
        <w:spacing w:after="0"/>
        <w:rPr>
          <w:rFonts w:ascii="Arial" w:hAnsi="Arial" w:cs="Arial"/>
        </w:rPr>
      </w:pPr>
    </w:p>
    <w:p w14:paraId="30F45D9C" w14:textId="77777777" w:rsidR="002F3083" w:rsidRDefault="002F3083" w:rsidP="007D6E94">
      <w:pPr>
        <w:spacing w:after="0"/>
        <w:rPr>
          <w:rFonts w:ascii="Arial" w:hAnsi="Arial" w:cs="Arial"/>
        </w:rPr>
      </w:pPr>
      <w:r>
        <w:rPr>
          <w:rFonts w:ascii="Arial" w:hAnsi="Arial" w:cs="Arial"/>
        </w:rPr>
        <w:t>Bethany Lutheran Sunday School presented a local gaming permit along with the appropriate fee. Olerud moved, seconded by Hansen to approve the gaming permit. All aye. Motion carried.</w:t>
      </w:r>
    </w:p>
    <w:p w14:paraId="29B7E637" w14:textId="77777777" w:rsidR="002F3083" w:rsidRDefault="002F3083" w:rsidP="007D6E94">
      <w:pPr>
        <w:spacing w:after="0"/>
        <w:rPr>
          <w:rFonts w:ascii="Arial" w:hAnsi="Arial" w:cs="Arial"/>
        </w:rPr>
      </w:pPr>
    </w:p>
    <w:p w14:paraId="0F079CD5" w14:textId="77777777" w:rsidR="002F3083" w:rsidRDefault="002F3083" w:rsidP="007D6E94">
      <w:pPr>
        <w:spacing w:after="0"/>
        <w:rPr>
          <w:rFonts w:ascii="Arial" w:hAnsi="Arial" w:cs="Arial"/>
        </w:rPr>
      </w:pPr>
      <w:r>
        <w:rPr>
          <w:rFonts w:ascii="Arial" w:hAnsi="Arial" w:cs="Arial"/>
        </w:rPr>
        <w:t xml:space="preserve">Norm Hansen said Jeff Hopkins got ahold of him and said he is down one man. Hopkins asked if he could have </w:t>
      </w:r>
      <w:r w:rsidR="0070738D">
        <w:rPr>
          <w:rFonts w:ascii="Arial" w:hAnsi="Arial" w:cs="Arial"/>
        </w:rPr>
        <w:t>Duane</w:t>
      </w:r>
      <w:r>
        <w:rPr>
          <w:rFonts w:ascii="Arial" w:hAnsi="Arial" w:cs="Arial"/>
        </w:rPr>
        <w:t xml:space="preserve"> Lemieux and Jerry Lamb come help out as needed, while they are short staffed. Gilbert moved, seconded by Hansen, to bring Lemieux and Lamb back at their previous wage to help the county. All aye. Motion carried. </w:t>
      </w:r>
    </w:p>
    <w:p w14:paraId="32184A7B" w14:textId="77777777" w:rsidR="007D6E94" w:rsidRDefault="007D6E94">
      <w:pPr>
        <w:rPr>
          <w:rFonts w:ascii="Arial" w:hAnsi="Arial" w:cs="Arial"/>
        </w:rPr>
      </w:pPr>
    </w:p>
    <w:p w14:paraId="68EE25E0" w14:textId="77777777" w:rsidR="002F3083" w:rsidRPr="002F3083" w:rsidRDefault="002F3083" w:rsidP="002F3083">
      <w:pPr>
        <w:rPr>
          <w:sz w:val="24"/>
          <w:szCs w:val="24"/>
        </w:rPr>
      </w:pPr>
      <w:r w:rsidRPr="002F3083">
        <w:rPr>
          <w:sz w:val="24"/>
          <w:szCs w:val="24"/>
        </w:rPr>
        <w:t xml:space="preserve">Being nothing further to come before the board, Chairman </w:t>
      </w:r>
      <w:r>
        <w:rPr>
          <w:sz w:val="24"/>
          <w:szCs w:val="24"/>
        </w:rPr>
        <w:t>Dick</w:t>
      </w:r>
      <w:r w:rsidRPr="002F3083">
        <w:rPr>
          <w:sz w:val="24"/>
          <w:szCs w:val="24"/>
        </w:rPr>
        <w:t xml:space="preserve"> adjourned the meeting at </w:t>
      </w:r>
      <w:r>
        <w:rPr>
          <w:sz w:val="24"/>
          <w:szCs w:val="24"/>
        </w:rPr>
        <w:t>10:30</w:t>
      </w:r>
      <w:r w:rsidRPr="002F3083">
        <w:rPr>
          <w:sz w:val="24"/>
          <w:szCs w:val="24"/>
        </w:rPr>
        <w:t xml:space="preserve"> a.m.</w:t>
      </w:r>
    </w:p>
    <w:p w14:paraId="132FF05F" w14:textId="77777777" w:rsidR="002F3083" w:rsidRPr="002F3083" w:rsidRDefault="002F3083" w:rsidP="002F3083">
      <w:pPr>
        <w:rPr>
          <w:sz w:val="24"/>
          <w:szCs w:val="24"/>
        </w:rPr>
      </w:pPr>
    </w:p>
    <w:p w14:paraId="312538DD" w14:textId="77777777" w:rsidR="002F3083" w:rsidRPr="002F3083" w:rsidRDefault="002F3083" w:rsidP="002F3083">
      <w:pPr>
        <w:rPr>
          <w:sz w:val="24"/>
          <w:szCs w:val="24"/>
        </w:rPr>
      </w:pPr>
    </w:p>
    <w:p w14:paraId="7C0353A4" w14:textId="77777777" w:rsidR="002F3083" w:rsidRPr="002F3083" w:rsidRDefault="002F3083" w:rsidP="002F3083">
      <w:pPr>
        <w:spacing w:after="0"/>
        <w:rPr>
          <w:sz w:val="24"/>
          <w:szCs w:val="24"/>
        </w:rPr>
      </w:pPr>
    </w:p>
    <w:p w14:paraId="26ACC738" w14:textId="77777777" w:rsidR="002F3083" w:rsidRPr="002F3083" w:rsidRDefault="002F3083" w:rsidP="002F3083">
      <w:pPr>
        <w:spacing w:after="0" w:line="240" w:lineRule="auto"/>
        <w:rPr>
          <w:sz w:val="24"/>
          <w:szCs w:val="24"/>
        </w:rPr>
      </w:pPr>
      <w:r w:rsidRPr="002F3083">
        <w:rPr>
          <w:sz w:val="24"/>
          <w:szCs w:val="24"/>
        </w:rPr>
        <w:t xml:space="preserve"> ___________________________________              </w:t>
      </w:r>
      <w:r w:rsidRPr="002F3083">
        <w:rPr>
          <w:sz w:val="24"/>
          <w:szCs w:val="24"/>
          <w:u w:val="single"/>
        </w:rPr>
        <w:t xml:space="preserve">    </w:t>
      </w:r>
      <w:r w:rsidRPr="002F3083">
        <w:rPr>
          <w:sz w:val="24"/>
          <w:szCs w:val="24"/>
        </w:rPr>
        <w:t xml:space="preserve">_______________________________      </w:t>
      </w:r>
    </w:p>
    <w:p w14:paraId="4D6386EF" w14:textId="77777777" w:rsidR="002F3083" w:rsidRPr="002F3083" w:rsidRDefault="002F3083" w:rsidP="002F3083">
      <w:pPr>
        <w:spacing w:after="0" w:line="240" w:lineRule="auto"/>
        <w:rPr>
          <w:sz w:val="24"/>
          <w:szCs w:val="24"/>
        </w:rPr>
      </w:pPr>
      <w:r w:rsidRPr="002F3083">
        <w:rPr>
          <w:sz w:val="24"/>
          <w:szCs w:val="24"/>
        </w:rPr>
        <w:t>Nicole Gentzkow</w:t>
      </w:r>
      <w:r w:rsidRPr="002F3083">
        <w:rPr>
          <w:sz w:val="24"/>
          <w:szCs w:val="24"/>
        </w:rPr>
        <w:tab/>
      </w:r>
      <w:r w:rsidRPr="002F3083">
        <w:rPr>
          <w:sz w:val="24"/>
          <w:szCs w:val="24"/>
        </w:rPr>
        <w:tab/>
      </w:r>
      <w:r w:rsidRPr="002F3083">
        <w:rPr>
          <w:sz w:val="24"/>
          <w:szCs w:val="24"/>
        </w:rPr>
        <w:tab/>
      </w:r>
      <w:r w:rsidRPr="002F3083">
        <w:rPr>
          <w:sz w:val="24"/>
          <w:szCs w:val="24"/>
        </w:rPr>
        <w:tab/>
      </w:r>
      <w:r w:rsidRPr="002F3083">
        <w:rPr>
          <w:sz w:val="24"/>
          <w:szCs w:val="24"/>
        </w:rPr>
        <w:tab/>
      </w:r>
      <w:r>
        <w:rPr>
          <w:sz w:val="24"/>
          <w:szCs w:val="24"/>
        </w:rPr>
        <w:t>Steve Dick</w:t>
      </w:r>
      <w:r w:rsidRPr="002F3083">
        <w:rPr>
          <w:sz w:val="24"/>
          <w:szCs w:val="24"/>
        </w:rPr>
        <w:t>, Chairman</w:t>
      </w:r>
    </w:p>
    <w:p w14:paraId="7E3C659F" w14:textId="77777777" w:rsidR="002F3083" w:rsidRPr="002F3083" w:rsidRDefault="002F3083" w:rsidP="002F3083">
      <w:pPr>
        <w:spacing w:after="0" w:line="240" w:lineRule="auto"/>
        <w:rPr>
          <w:sz w:val="24"/>
          <w:szCs w:val="24"/>
        </w:rPr>
      </w:pPr>
      <w:r w:rsidRPr="002F3083">
        <w:rPr>
          <w:sz w:val="24"/>
          <w:szCs w:val="24"/>
        </w:rPr>
        <w:t>Ransom County Auditor</w:t>
      </w:r>
      <w:r w:rsidRPr="002F3083">
        <w:rPr>
          <w:sz w:val="24"/>
          <w:szCs w:val="24"/>
        </w:rPr>
        <w:tab/>
      </w:r>
      <w:r w:rsidRPr="002F3083">
        <w:rPr>
          <w:sz w:val="24"/>
          <w:szCs w:val="24"/>
        </w:rPr>
        <w:tab/>
      </w:r>
      <w:r w:rsidRPr="002F3083">
        <w:rPr>
          <w:sz w:val="24"/>
          <w:szCs w:val="24"/>
        </w:rPr>
        <w:tab/>
      </w:r>
      <w:r w:rsidRPr="002F3083">
        <w:rPr>
          <w:sz w:val="24"/>
          <w:szCs w:val="24"/>
        </w:rPr>
        <w:tab/>
        <w:t>Ransom County Commission</w:t>
      </w:r>
    </w:p>
    <w:p w14:paraId="6E138D0E" w14:textId="77777777" w:rsidR="002F3083" w:rsidRPr="002F3083" w:rsidRDefault="002F3083" w:rsidP="002F3083">
      <w:pPr>
        <w:rPr>
          <w:sz w:val="24"/>
          <w:szCs w:val="24"/>
        </w:rPr>
      </w:pPr>
    </w:p>
    <w:p w14:paraId="7F173B82" w14:textId="77777777" w:rsidR="007D6E94" w:rsidRPr="007D6E94" w:rsidRDefault="007D6E94">
      <w:pPr>
        <w:rPr>
          <w:rFonts w:ascii="Arial" w:hAnsi="Arial" w:cs="Arial"/>
        </w:rPr>
      </w:pPr>
    </w:p>
    <w:sectPr w:rsidR="007D6E94" w:rsidRPr="007D6E94" w:rsidSect="0056182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94"/>
    <w:rsid w:val="000C00EF"/>
    <w:rsid w:val="002F3083"/>
    <w:rsid w:val="0056182A"/>
    <w:rsid w:val="0070738D"/>
    <w:rsid w:val="007D6E94"/>
    <w:rsid w:val="009B2D36"/>
    <w:rsid w:val="009E1CDD"/>
    <w:rsid w:val="00A40274"/>
    <w:rsid w:val="00B60FCF"/>
    <w:rsid w:val="00C26DBD"/>
    <w:rsid w:val="00C46AFE"/>
    <w:rsid w:val="00C52DBC"/>
    <w:rsid w:val="00CE7E7C"/>
    <w:rsid w:val="00F10692"/>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EC29"/>
  <w15:chartTrackingRefBased/>
  <w15:docId w15:val="{ECE67C9D-8F47-4629-AC31-CD658C2B5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Christine Opp</cp:lastModifiedBy>
  <cp:revision>4</cp:revision>
  <cp:lastPrinted>2021-10-15T13:34:00Z</cp:lastPrinted>
  <dcterms:created xsi:type="dcterms:W3CDTF">2019-03-15T14:31:00Z</dcterms:created>
  <dcterms:modified xsi:type="dcterms:W3CDTF">2021-10-15T13:37:00Z</dcterms:modified>
</cp:coreProperties>
</file>