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F770" w14:textId="77777777" w:rsidR="008A191A" w:rsidRDefault="0035647E" w:rsidP="0035647E">
      <w:pPr>
        <w:spacing w:after="0"/>
        <w:rPr>
          <w:rFonts w:ascii="Arial Black" w:hAnsi="Arial Black"/>
          <w:b/>
        </w:rPr>
      </w:pPr>
      <w:r>
        <w:rPr>
          <w:rFonts w:ascii="Arial Black" w:hAnsi="Arial Black"/>
          <w:b/>
        </w:rPr>
        <w:t>RANSOM COUNTY BOARD OF COMMISSIONERS</w:t>
      </w:r>
    </w:p>
    <w:p w14:paraId="67394E8A" w14:textId="77777777" w:rsidR="0035647E" w:rsidRDefault="0035647E" w:rsidP="0035647E">
      <w:pPr>
        <w:spacing w:after="0"/>
        <w:rPr>
          <w:rFonts w:ascii="Arial" w:hAnsi="Arial" w:cs="Arial"/>
        </w:rPr>
      </w:pPr>
      <w:r>
        <w:rPr>
          <w:rFonts w:ascii="Arial" w:hAnsi="Arial" w:cs="Arial"/>
        </w:rPr>
        <w:t>Regular Meeting – November 5, 2020</w:t>
      </w:r>
    </w:p>
    <w:p w14:paraId="1C86EF95" w14:textId="77777777" w:rsidR="0035647E" w:rsidRDefault="0035647E" w:rsidP="0035647E">
      <w:pPr>
        <w:spacing w:after="0"/>
        <w:rPr>
          <w:rFonts w:ascii="Arial" w:hAnsi="Arial" w:cs="Arial"/>
        </w:rPr>
      </w:pPr>
    </w:p>
    <w:p w14:paraId="7FA1ECBC" w14:textId="77777777" w:rsidR="0035647E" w:rsidRDefault="0035647E" w:rsidP="0035647E">
      <w:pPr>
        <w:spacing w:after="0"/>
        <w:rPr>
          <w:rFonts w:ascii="Arial" w:hAnsi="Arial" w:cs="Arial"/>
        </w:rPr>
      </w:pPr>
      <w:r>
        <w:rPr>
          <w:rFonts w:ascii="Arial" w:hAnsi="Arial" w:cs="Arial"/>
        </w:rPr>
        <w:t>The meeting was called to order at 1:00 p.m. by Chairman Neil Olerud</w:t>
      </w:r>
      <w:r w:rsidR="0044680A">
        <w:rPr>
          <w:rFonts w:ascii="Arial" w:hAnsi="Arial" w:cs="Arial"/>
        </w:rPr>
        <w:t xml:space="preserve">. The Pledge of Allegiance was recited. Members present: Connie Gilbert, George Bunn, Steve Dick, Norm Hansen, and Neil Olerud. Also present was State’s Attorney Fallon Kelly, Sheriff Darren Benneweis, and Deputy Sheriff Jorge </w:t>
      </w:r>
      <w:proofErr w:type="spellStart"/>
      <w:r w:rsidR="0044680A">
        <w:rPr>
          <w:rFonts w:ascii="Arial" w:hAnsi="Arial" w:cs="Arial"/>
        </w:rPr>
        <w:t>Gonzolez</w:t>
      </w:r>
      <w:proofErr w:type="spellEnd"/>
      <w:r w:rsidR="0044680A">
        <w:rPr>
          <w:rFonts w:ascii="Arial" w:hAnsi="Arial" w:cs="Arial"/>
        </w:rPr>
        <w:t>.</w:t>
      </w:r>
    </w:p>
    <w:p w14:paraId="0203DEB0" w14:textId="77777777" w:rsidR="0044680A" w:rsidRDefault="0044680A" w:rsidP="0035647E">
      <w:pPr>
        <w:spacing w:after="0"/>
        <w:rPr>
          <w:rFonts w:ascii="Arial" w:hAnsi="Arial" w:cs="Arial"/>
        </w:rPr>
      </w:pPr>
    </w:p>
    <w:p w14:paraId="6982B91C" w14:textId="77777777" w:rsidR="0044680A" w:rsidRDefault="0044680A" w:rsidP="0035647E">
      <w:pPr>
        <w:spacing w:after="0"/>
        <w:rPr>
          <w:rFonts w:ascii="Arial" w:hAnsi="Arial" w:cs="Arial"/>
        </w:rPr>
      </w:pPr>
      <w:r>
        <w:rPr>
          <w:rFonts w:ascii="Arial" w:hAnsi="Arial" w:cs="Arial"/>
        </w:rPr>
        <w:t>Sherri Wayman appeared before the board to discuss her delinquent taxes. Wayman let the board know she is working with an attorney, and disputing the specials. Fallon Kelly</w:t>
      </w:r>
      <w:r w:rsidR="005B2733">
        <w:rPr>
          <w:rFonts w:ascii="Arial" w:hAnsi="Arial" w:cs="Arial"/>
        </w:rPr>
        <w:t xml:space="preserve"> advised until any wrong doing has been proved to the county, they property will still be on the delinquent tax sale on November 17, 2020 at 10:00 a.m.</w:t>
      </w:r>
    </w:p>
    <w:p w14:paraId="570469B3" w14:textId="77777777" w:rsidR="005B2733" w:rsidRDefault="005B2733" w:rsidP="0035647E">
      <w:pPr>
        <w:spacing w:after="0"/>
        <w:rPr>
          <w:rFonts w:ascii="Arial" w:hAnsi="Arial" w:cs="Arial"/>
        </w:rPr>
      </w:pPr>
    </w:p>
    <w:p w14:paraId="5F57D28A" w14:textId="77777777" w:rsidR="005B2733" w:rsidRDefault="005B2733" w:rsidP="0035647E">
      <w:pPr>
        <w:spacing w:after="0"/>
        <w:rPr>
          <w:rFonts w:ascii="Arial" w:hAnsi="Arial" w:cs="Arial"/>
        </w:rPr>
      </w:pPr>
      <w:r>
        <w:rPr>
          <w:rFonts w:ascii="Arial" w:hAnsi="Arial" w:cs="Arial"/>
        </w:rPr>
        <w:t xml:space="preserve">The agenda was reviewed. Hansen moved, seconded by Gilbert to approve the agenda with the addition. All aye. Motion carried. </w:t>
      </w:r>
    </w:p>
    <w:p w14:paraId="4734E228" w14:textId="77777777" w:rsidR="005B2733" w:rsidRDefault="005B2733" w:rsidP="0035647E">
      <w:pPr>
        <w:spacing w:after="0"/>
        <w:rPr>
          <w:rFonts w:ascii="Arial" w:hAnsi="Arial" w:cs="Arial"/>
        </w:rPr>
      </w:pPr>
    </w:p>
    <w:p w14:paraId="52D4F332" w14:textId="77777777" w:rsidR="005B2733" w:rsidRDefault="005B2733" w:rsidP="0035647E">
      <w:pPr>
        <w:spacing w:after="0"/>
        <w:rPr>
          <w:rFonts w:ascii="Arial" w:hAnsi="Arial" w:cs="Arial"/>
        </w:rPr>
      </w:pPr>
      <w:r>
        <w:rPr>
          <w:rFonts w:ascii="Arial" w:hAnsi="Arial" w:cs="Arial"/>
        </w:rPr>
        <w:t>Minutes from the previous commission meeting on October 16, 2020 were considered. Bunn moved, seconded by Dick to approve the minutes with corrections. All aye. Motion carried.</w:t>
      </w:r>
    </w:p>
    <w:p w14:paraId="4E8296C3" w14:textId="77777777" w:rsidR="005B2733" w:rsidRDefault="005B2733" w:rsidP="0035647E">
      <w:pPr>
        <w:spacing w:after="0"/>
        <w:rPr>
          <w:rFonts w:ascii="Arial" w:hAnsi="Arial" w:cs="Arial"/>
        </w:rPr>
      </w:pPr>
    </w:p>
    <w:p w14:paraId="02DE8944" w14:textId="77777777" w:rsidR="005B2733" w:rsidRDefault="005B2733" w:rsidP="0035647E">
      <w:pPr>
        <w:spacing w:after="0"/>
        <w:rPr>
          <w:rFonts w:ascii="Arial" w:hAnsi="Arial" w:cs="Arial"/>
        </w:rPr>
      </w:pPr>
      <w:r>
        <w:rPr>
          <w:rFonts w:ascii="Arial" w:hAnsi="Arial" w:cs="Arial"/>
        </w:rPr>
        <w:t xml:space="preserve">Manual warrants in the </w:t>
      </w:r>
      <w:r w:rsidR="00E558FB">
        <w:rPr>
          <w:rFonts w:ascii="Arial" w:hAnsi="Arial" w:cs="Arial"/>
        </w:rPr>
        <w:t>amount of $17,487.09 were reviewed. Bunn moved to approve the manual warrants, seconded by Dick.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E558FB" w14:paraId="3AD0CACA" w14:textId="77777777" w:rsidTr="00880185">
        <w:trPr>
          <w:trHeight w:val="350"/>
        </w:trPr>
        <w:tc>
          <w:tcPr>
            <w:tcW w:w="1903" w:type="dxa"/>
            <w:tcBorders>
              <w:top w:val="single" w:sz="4" w:space="0" w:color="auto"/>
              <w:left w:val="single" w:sz="4" w:space="0" w:color="auto"/>
              <w:bottom w:val="single" w:sz="4" w:space="0" w:color="auto"/>
              <w:right w:val="single" w:sz="4" w:space="0" w:color="auto"/>
            </w:tcBorders>
            <w:hideMark/>
          </w:tcPr>
          <w:p w14:paraId="2E44A1B0" w14:textId="77777777" w:rsidR="00E558FB" w:rsidRDefault="00E558FB" w:rsidP="00880185">
            <w:r>
              <w:t>10/23/20</w:t>
            </w:r>
          </w:p>
        </w:tc>
        <w:tc>
          <w:tcPr>
            <w:tcW w:w="1886" w:type="dxa"/>
            <w:tcBorders>
              <w:top w:val="single" w:sz="4" w:space="0" w:color="auto"/>
              <w:left w:val="single" w:sz="4" w:space="0" w:color="auto"/>
              <w:bottom w:val="single" w:sz="4" w:space="0" w:color="auto"/>
              <w:right w:val="single" w:sz="4" w:space="0" w:color="auto"/>
            </w:tcBorders>
            <w:hideMark/>
          </w:tcPr>
          <w:p w14:paraId="19FBA852" w14:textId="77777777" w:rsidR="00E558FB" w:rsidRDefault="00E558FB" w:rsidP="00880185">
            <w:r>
              <w:t>ACH 642</w:t>
            </w:r>
          </w:p>
        </w:tc>
        <w:tc>
          <w:tcPr>
            <w:tcW w:w="3586" w:type="dxa"/>
            <w:tcBorders>
              <w:top w:val="single" w:sz="4" w:space="0" w:color="auto"/>
              <w:left w:val="single" w:sz="4" w:space="0" w:color="auto"/>
              <w:bottom w:val="single" w:sz="4" w:space="0" w:color="auto"/>
              <w:right w:val="single" w:sz="4" w:space="0" w:color="auto"/>
            </w:tcBorders>
            <w:hideMark/>
          </w:tcPr>
          <w:p w14:paraId="667511ED" w14:textId="77777777" w:rsidR="00E558FB" w:rsidRDefault="00E558FB" w:rsidP="00880185">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343D9D85" w14:textId="77777777" w:rsidR="00E558FB" w:rsidRDefault="00E558FB" w:rsidP="00880185">
            <w:r>
              <w:t>$138.17</w:t>
            </w:r>
          </w:p>
        </w:tc>
      </w:tr>
      <w:tr w:rsidR="00E558FB" w14:paraId="7182BFFC"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77006831" w14:textId="77777777" w:rsidR="00E558FB" w:rsidRDefault="00E558FB" w:rsidP="00880185">
            <w:r>
              <w:t>10/23/20</w:t>
            </w:r>
          </w:p>
        </w:tc>
        <w:tc>
          <w:tcPr>
            <w:tcW w:w="1886" w:type="dxa"/>
            <w:tcBorders>
              <w:top w:val="single" w:sz="4" w:space="0" w:color="auto"/>
              <w:left w:val="single" w:sz="4" w:space="0" w:color="auto"/>
              <w:bottom w:val="single" w:sz="4" w:space="0" w:color="auto"/>
              <w:right w:val="single" w:sz="4" w:space="0" w:color="auto"/>
            </w:tcBorders>
            <w:hideMark/>
          </w:tcPr>
          <w:p w14:paraId="65AA2492" w14:textId="77777777" w:rsidR="00E558FB" w:rsidRDefault="00E558FB" w:rsidP="00880185">
            <w:r>
              <w:t>ACH 643</w:t>
            </w:r>
          </w:p>
        </w:tc>
        <w:tc>
          <w:tcPr>
            <w:tcW w:w="3586" w:type="dxa"/>
            <w:tcBorders>
              <w:top w:val="single" w:sz="4" w:space="0" w:color="auto"/>
              <w:left w:val="single" w:sz="4" w:space="0" w:color="auto"/>
              <w:bottom w:val="single" w:sz="4" w:space="0" w:color="auto"/>
              <w:right w:val="single" w:sz="4" w:space="0" w:color="auto"/>
            </w:tcBorders>
            <w:hideMark/>
          </w:tcPr>
          <w:p w14:paraId="4B49F025" w14:textId="77777777" w:rsidR="00E558FB" w:rsidRDefault="00E558FB" w:rsidP="00880185">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6E8EA5FD" w14:textId="77777777" w:rsidR="00E558FB" w:rsidRDefault="00E558FB" w:rsidP="00880185">
            <w:r>
              <w:t>$375.01</w:t>
            </w:r>
          </w:p>
        </w:tc>
      </w:tr>
      <w:tr w:rsidR="00E558FB" w14:paraId="0072A64D"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400C2819" w14:textId="77777777" w:rsidR="00E558FB" w:rsidRDefault="00E558FB" w:rsidP="00880185">
            <w:r>
              <w:t>10/20/20</w:t>
            </w:r>
          </w:p>
        </w:tc>
        <w:tc>
          <w:tcPr>
            <w:tcW w:w="1886" w:type="dxa"/>
            <w:tcBorders>
              <w:top w:val="single" w:sz="4" w:space="0" w:color="auto"/>
              <w:left w:val="single" w:sz="4" w:space="0" w:color="auto"/>
              <w:bottom w:val="single" w:sz="4" w:space="0" w:color="auto"/>
              <w:right w:val="single" w:sz="4" w:space="0" w:color="auto"/>
            </w:tcBorders>
            <w:hideMark/>
          </w:tcPr>
          <w:p w14:paraId="2D6B232C" w14:textId="77777777" w:rsidR="00E558FB" w:rsidRDefault="00E558FB" w:rsidP="00880185">
            <w:r>
              <w:t>ACH 636</w:t>
            </w:r>
          </w:p>
        </w:tc>
        <w:tc>
          <w:tcPr>
            <w:tcW w:w="3586" w:type="dxa"/>
            <w:tcBorders>
              <w:top w:val="single" w:sz="4" w:space="0" w:color="auto"/>
              <w:left w:val="single" w:sz="4" w:space="0" w:color="auto"/>
              <w:bottom w:val="single" w:sz="4" w:space="0" w:color="auto"/>
              <w:right w:val="single" w:sz="4" w:space="0" w:color="auto"/>
            </w:tcBorders>
            <w:hideMark/>
          </w:tcPr>
          <w:p w14:paraId="02310B88" w14:textId="77777777" w:rsidR="00E558FB" w:rsidRDefault="00E558FB" w:rsidP="00880185">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14:paraId="2E940AE4" w14:textId="77777777" w:rsidR="00E558FB" w:rsidRDefault="00E558FB" w:rsidP="00880185">
            <w:r>
              <w:t>$575.76</w:t>
            </w:r>
          </w:p>
        </w:tc>
      </w:tr>
      <w:tr w:rsidR="00E558FB" w14:paraId="1E18167D"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49627771" w14:textId="77777777" w:rsidR="00E558FB" w:rsidRDefault="00E558FB" w:rsidP="00880185">
            <w:r>
              <w:t>10/20/20</w:t>
            </w:r>
          </w:p>
        </w:tc>
        <w:tc>
          <w:tcPr>
            <w:tcW w:w="1886" w:type="dxa"/>
            <w:tcBorders>
              <w:top w:val="single" w:sz="4" w:space="0" w:color="auto"/>
              <w:left w:val="single" w:sz="4" w:space="0" w:color="auto"/>
              <w:bottom w:val="single" w:sz="4" w:space="0" w:color="auto"/>
              <w:right w:val="single" w:sz="4" w:space="0" w:color="auto"/>
            </w:tcBorders>
            <w:hideMark/>
          </w:tcPr>
          <w:p w14:paraId="618D0EFB" w14:textId="77777777" w:rsidR="00E558FB" w:rsidRDefault="00E558FB" w:rsidP="00880185">
            <w:r>
              <w:t>ACH 637</w:t>
            </w:r>
          </w:p>
        </w:tc>
        <w:tc>
          <w:tcPr>
            <w:tcW w:w="3586" w:type="dxa"/>
            <w:tcBorders>
              <w:top w:val="single" w:sz="4" w:space="0" w:color="auto"/>
              <w:left w:val="single" w:sz="4" w:space="0" w:color="auto"/>
              <w:bottom w:val="single" w:sz="4" w:space="0" w:color="auto"/>
              <w:right w:val="single" w:sz="4" w:space="0" w:color="auto"/>
            </w:tcBorders>
            <w:hideMark/>
          </w:tcPr>
          <w:p w14:paraId="7B848BD2" w14:textId="77777777" w:rsidR="00E558FB" w:rsidRDefault="00E558FB" w:rsidP="00880185">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14:paraId="26F4F2EC" w14:textId="77777777" w:rsidR="00E558FB" w:rsidRDefault="00E558FB" w:rsidP="00880185">
            <w:r>
              <w:t>$281.00</w:t>
            </w:r>
          </w:p>
        </w:tc>
      </w:tr>
      <w:tr w:rsidR="00E558FB" w14:paraId="3C265004" w14:textId="77777777" w:rsidTr="00880185">
        <w:tc>
          <w:tcPr>
            <w:tcW w:w="1903" w:type="dxa"/>
            <w:tcBorders>
              <w:top w:val="single" w:sz="4" w:space="0" w:color="auto"/>
              <w:left w:val="single" w:sz="4" w:space="0" w:color="auto"/>
              <w:bottom w:val="single" w:sz="4" w:space="0" w:color="auto"/>
              <w:right w:val="single" w:sz="4" w:space="0" w:color="auto"/>
            </w:tcBorders>
          </w:tcPr>
          <w:p w14:paraId="1D236938"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72883879" w14:textId="77777777" w:rsidR="00E558FB" w:rsidRDefault="00E558FB" w:rsidP="00880185">
            <w:r w:rsidRPr="00BD58A0">
              <w:t xml:space="preserve">ACH </w:t>
            </w:r>
            <w:r>
              <w:t>646</w:t>
            </w:r>
          </w:p>
        </w:tc>
        <w:tc>
          <w:tcPr>
            <w:tcW w:w="3586" w:type="dxa"/>
            <w:tcBorders>
              <w:top w:val="single" w:sz="4" w:space="0" w:color="auto"/>
              <w:left w:val="single" w:sz="4" w:space="0" w:color="auto"/>
              <w:bottom w:val="single" w:sz="4" w:space="0" w:color="auto"/>
              <w:right w:val="single" w:sz="4" w:space="0" w:color="auto"/>
            </w:tcBorders>
          </w:tcPr>
          <w:p w14:paraId="6EEB5D76"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566D5A19" w14:textId="77777777" w:rsidR="00E558FB" w:rsidRDefault="00E558FB" w:rsidP="00880185">
            <w:r>
              <w:t>$1047.63</w:t>
            </w:r>
          </w:p>
        </w:tc>
      </w:tr>
      <w:tr w:rsidR="00E558FB" w14:paraId="3F666721" w14:textId="77777777" w:rsidTr="00880185">
        <w:tc>
          <w:tcPr>
            <w:tcW w:w="1903" w:type="dxa"/>
            <w:tcBorders>
              <w:top w:val="single" w:sz="4" w:space="0" w:color="auto"/>
              <w:left w:val="single" w:sz="4" w:space="0" w:color="auto"/>
              <w:bottom w:val="single" w:sz="4" w:space="0" w:color="auto"/>
              <w:right w:val="single" w:sz="4" w:space="0" w:color="auto"/>
            </w:tcBorders>
          </w:tcPr>
          <w:p w14:paraId="24D8889D"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21FDBCBD" w14:textId="77777777" w:rsidR="00E558FB" w:rsidRDefault="00E558FB" w:rsidP="00880185">
            <w:r w:rsidRPr="00BD58A0">
              <w:t>ACH</w:t>
            </w:r>
            <w:r>
              <w:t>647</w:t>
            </w:r>
          </w:p>
        </w:tc>
        <w:tc>
          <w:tcPr>
            <w:tcW w:w="3586" w:type="dxa"/>
            <w:tcBorders>
              <w:top w:val="single" w:sz="4" w:space="0" w:color="auto"/>
              <w:left w:val="single" w:sz="4" w:space="0" w:color="auto"/>
              <w:bottom w:val="single" w:sz="4" w:space="0" w:color="auto"/>
              <w:right w:val="single" w:sz="4" w:space="0" w:color="auto"/>
            </w:tcBorders>
          </w:tcPr>
          <w:p w14:paraId="1E3E6000"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59F5A276" w14:textId="77777777" w:rsidR="00E558FB" w:rsidRDefault="00E558FB" w:rsidP="00880185">
            <w:r>
              <w:t>$128.90</w:t>
            </w:r>
          </w:p>
        </w:tc>
      </w:tr>
      <w:tr w:rsidR="00E558FB" w14:paraId="7B39AE0C" w14:textId="77777777" w:rsidTr="00880185">
        <w:tc>
          <w:tcPr>
            <w:tcW w:w="1903" w:type="dxa"/>
            <w:tcBorders>
              <w:top w:val="single" w:sz="4" w:space="0" w:color="auto"/>
              <w:left w:val="single" w:sz="4" w:space="0" w:color="auto"/>
              <w:bottom w:val="single" w:sz="4" w:space="0" w:color="auto"/>
              <w:right w:val="single" w:sz="4" w:space="0" w:color="auto"/>
            </w:tcBorders>
          </w:tcPr>
          <w:p w14:paraId="568F23CB"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4C5D1589" w14:textId="77777777" w:rsidR="00E558FB" w:rsidRDefault="00E558FB" w:rsidP="00880185">
            <w:r w:rsidRPr="00BD58A0">
              <w:t xml:space="preserve">ACH </w:t>
            </w:r>
            <w:r>
              <w:t>648</w:t>
            </w:r>
          </w:p>
        </w:tc>
        <w:tc>
          <w:tcPr>
            <w:tcW w:w="3586" w:type="dxa"/>
            <w:tcBorders>
              <w:top w:val="single" w:sz="4" w:space="0" w:color="auto"/>
              <w:left w:val="single" w:sz="4" w:space="0" w:color="auto"/>
              <w:bottom w:val="single" w:sz="4" w:space="0" w:color="auto"/>
              <w:right w:val="single" w:sz="4" w:space="0" w:color="auto"/>
            </w:tcBorders>
          </w:tcPr>
          <w:p w14:paraId="2A100D1A"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44D35A3D" w14:textId="77777777" w:rsidR="00E558FB" w:rsidRDefault="00E558FB" w:rsidP="00880185">
            <w:r>
              <w:t>$16.98</w:t>
            </w:r>
          </w:p>
        </w:tc>
      </w:tr>
      <w:tr w:rsidR="00E558FB" w14:paraId="02E78355" w14:textId="77777777" w:rsidTr="00880185">
        <w:tc>
          <w:tcPr>
            <w:tcW w:w="1903" w:type="dxa"/>
            <w:tcBorders>
              <w:top w:val="single" w:sz="4" w:space="0" w:color="auto"/>
              <w:left w:val="single" w:sz="4" w:space="0" w:color="auto"/>
              <w:bottom w:val="single" w:sz="4" w:space="0" w:color="auto"/>
              <w:right w:val="single" w:sz="4" w:space="0" w:color="auto"/>
            </w:tcBorders>
          </w:tcPr>
          <w:p w14:paraId="6ED70508"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49E8FBB7" w14:textId="77777777" w:rsidR="00E558FB" w:rsidRDefault="00E558FB" w:rsidP="00880185">
            <w:r>
              <w:t>ACH 649</w:t>
            </w:r>
          </w:p>
        </w:tc>
        <w:tc>
          <w:tcPr>
            <w:tcW w:w="3586" w:type="dxa"/>
            <w:tcBorders>
              <w:top w:val="single" w:sz="4" w:space="0" w:color="auto"/>
              <w:left w:val="single" w:sz="4" w:space="0" w:color="auto"/>
              <w:bottom w:val="single" w:sz="4" w:space="0" w:color="auto"/>
              <w:right w:val="single" w:sz="4" w:space="0" w:color="auto"/>
            </w:tcBorders>
          </w:tcPr>
          <w:p w14:paraId="0A0D8668"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43E9FEFA" w14:textId="77777777" w:rsidR="00E558FB" w:rsidRDefault="00E558FB" w:rsidP="00880185">
            <w:r>
              <w:t>$4164.77</w:t>
            </w:r>
          </w:p>
        </w:tc>
      </w:tr>
      <w:tr w:rsidR="00E558FB" w14:paraId="29DDA8C8" w14:textId="77777777" w:rsidTr="00880185">
        <w:tc>
          <w:tcPr>
            <w:tcW w:w="1903" w:type="dxa"/>
            <w:tcBorders>
              <w:top w:val="single" w:sz="4" w:space="0" w:color="auto"/>
              <w:left w:val="single" w:sz="4" w:space="0" w:color="auto"/>
              <w:bottom w:val="single" w:sz="4" w:space="0" w:color="auto"/>
              <w:right w:val="single" w:sz="4" w:space="0" w:color="auto"/>
            </w:tcBorders>
          </w:tcPr>
          <w:p w14:paraId="06A60470"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2A04E4C7" w14:textId="77777777" w:rsidR="00E558FB" w:rsidRDefault="00E558FB" w:rsidP="00880185">
            <w:r w:rsidRPr="00BD58A0">
              <w:t xml:space="preserve">ACH </w:t>
            </w:r>
            <w:r>
              <w:t>650</w:t>
            </w:r>
          </w:p>
        </w:tc>
        <w:tc>
          <w:tcPr>
            <w:tcW w:w="3586" w:type="dxa"/>
            <w:tcBorders>
              <w:top w:val="single" w:sz="4" w:space="0" w:color="auto"/>
              <w:left w:val="single" w:sz="4" w:space="0" w:color="auto"/>
              <w:bottom w:val="single" w:sz="4" w:space="0" w:color="auto"/>
              <w:right w:val="single" w:sz="4" w:space="0" w:color="auto"/>
            </w:tcBorders>
          </w:tcPr>
          <w:p w14:paraId="18C97795"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03FD5CCC" w14:textId="77777777" w:rsidR="00E558FB" w:rsidRDefault="00E558FB" w:rsidP="00880185">
            <w:r>
              <w:t>$134.00</w:t>
            </w:r>
          </w:p>
        </w:tc>
      </w:tr>
      <w:tr w:rsidR="00E558FB" w14:paraId="45E49A7F" w14:textId="77777777" w:rsidTr="00880185">
        <w:tc>
          <w:tcPr>
            <w:tcW w:w="1903" w:type="dxa"/>
            <w:tcBorders>
              <w:top w:val="single" w:sz="4" w:space="0" w:color="auto"/>
              <w:left w:val="single" w:sz="4" w:space="0" w:color="auto"/>
              <w:bottom w:val="single" w:sz="4" w:space="0" w:color="auto"/>
              <w:right w:val="single" w:sz="4" w:space="0" w:color="auto"/>
            </w:tcBorders>
          </w:tcPr>
          <w:p w14:paraId="37A0D85C"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30991F7F" w14:textId="77777777" w:rsidR="00E558FB" w:rsidRDefault="00E558FB" w:rsidP="00880185">
            <w:r w:rsidRPr="00BD58A0">
              <w:t xml:space="preserve">ACH </w:t>
            </w:r>
            <w:r>
              <w:t>651</w:t>
            </w:r>
          </w:p>
        </w:tc>
        <w:tc>
          <w:tcPr>
            <w:tcW w:w="3586" w:type="dxa"/>
            <w:tcBorders>
              <w:top w:val="single" w:sz="4" w:space="0" w:color="auto"/>
              <w:left w:val="single" w:sz="4" w:space="0" w:color="auto"/>
              <w:bottom w:val="single" w:sz="4" w:space="0" w:color="auto"/>
              <w:right w:val="single" w:sz="4" w:space="0" w:color="auto"/>
            </w:tcBorders>
          </w:tcPr>
          <w:p w14:paraId="7D5A13AA"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03B15A5F" w14:textId="77777777" w:rsidR="00E558FB" w:rsidRDefault="00E558FB" w:rsidP="00880185">
            <w:r>
              <w:t>$1339.76</w:t>
            </w:r>
          </w:p>
        </w:tc>
      </w:tr>
      <w:tr w:rsidR="00E558FB" w14:paraId="7645FF79" w14:textId="77777777" w:rsidTr="00880185">
        <w:tc>
          <w:tcPr>
            <w:tcW w:w="1903" w:type="dxa"/>
            <w:tcBorders>
              <w:top w:val="single" w:sz="4" w:space="0" w:color="auto"/>
              <w:left w:val="single" w:sz="4" w:space="0" w:color="auto"/>
              <w:bottom w:val="single" w:sz="4" w:space="0" w:color="auto"/>
              <w:right w:val="single" w:sz="4" w:space="0" w:color="auto"/>
            </w:tcBorders>
          </w:tcPr>
          <w:p w14:paraId="6E07C583"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3B312874" w14:textId="77777777" w:rsidR="00E558FB" w:rsidRDefault="00E558FB" w:rsidP="00880185">
            <w:r w:rsidRPr="00BD58A0">
              <w:t xml:space="preserve">ACH </w:t>
            </w:r>
            <w:r>
              <w:t>652</w:t>
            </w:r>
          </w:p>
        </w:tc>
        <w:tc>
          <w:tcPr>
            <w:tcW w:w="3586" w:type="dxa"/>
            <w:tcBorders>
              <w:top w:val="single" w:sz="4" w:space="0" w:color="auto"/>
              <w:left w:val="single" w:sz="4" w:space="0" w:color="auto"/>
              <w:bottom w:val="single" w:sz="4" w:space="0" w:color="auto"/>
              <w:right w:val="single" w:sz="4" w:space="0" w:color="auto"/>
            </w:tcBorders>
          </w:tcPr>
          <w:p w14:paraId="67E9B956"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0C781839" w14:textId="77777777" w:rsidR="00E558FB" w:rsidRDefault="00E558FB" w:rsidP="00880185">
            <w:r>
              <w:t>$49.57</w:t>
            </w:r>
          </w:p>
        </w:tc>
      </w:tr>
      <w:tr w:rsidR="00E558FB" w14:paraId="0644D537" w14:textId="77777777" w:rsidTr="00880185">
        <w:tc>
          <w:tcPr>
            <w:tcW w:w="1903" w:type="dxa"/>
            <w:tcBorders>
              <w:top w:val="single" w:sz="4" w:space="0" w:color="auto"/>
              <w:left w:val="single" w:sz="4" w:space="0" w:color="auto"/>
              <w:bottom w:val="single" w:sz="4" w:space="0" w:color="auto"/>
              <w:right w:val="single" w:sz="4" w:space="0" w:color="auto"/>
            </w:tcBorders>
          </w:tcPr>
          <w:p w14:paraId="7666AAB5"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5BAFD55E" w14:textId="77777777" w:rsidR="00E558FB" w:rsidRDefault="00E558FB" w:rsidP="00880185">
            <w:r w:rsidRPr="00BD58A0">
              <w:t xml:space="preserve">ACH </w:t>
            </w:r>
            <w:r>
              <w:t>653</w:t>
            </w:r>
          </w:p>
        </w:tc>
        <w:tc>
          <w:tcPr>
            <w:tcW w:w="3586" w:type="dxa"/>
            <w:tcBorders>
              <w:top w:val="single" w:sz="4" w:space="0" w:color="auto"/>
              <w:left w:val="single" w:sz="4" w:space="0" w:color="auto"/>
              <w:bottom w:val="single" w:sz="4" w:space="0" w:color="auto"/>
              <w:right w:val="single" w:sz="4" w:space="0" w:color="auto"/>
            </w:tcBorders>
          </w:tcPr>
          <w:p w14:paraId="03995B7B"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2D57397A" w14:textId="77777777" w:rsidR="00E558FB" w:rsidRDefault="00E558FB" w:rsidP="00880185">
            <w:r>
              <w:t>$89.00</w:t>
            </w:r>
          </w:p>
        </w:tc>
      </w:tr>
      <w:tr w:rsidR="00E558FB" w14:paraId="05947666" w14:textId="77777777" w:rsidTr="00880185">
        <w:tc>
          <w:tcPr>
            <w:tcW w:w="1903" w:type="dxa"/>
            <w:tcBorders>
              <w:top w:val="single" w:sz="4" w:space="0" w:color="auto"/>
              <w:left w:val="single" w:sz="4" w:space="0" w:color="auto"/>
              <w:bottom w:val="single" w:sz="4" w:space="0" w:color="auto"/>
              <w:right w:val="single" w:sz="4" w:space="0" w:color="auto"/>
            </w:tcBorders>
          </w:tcPr>
          <w:p w14:paraId="19B454EE"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362AFFE9" w14:textId="77777777" w:rsidR="00E558FB" w:rsidRDefault="00E558FB" w:rsidP="00880185">
            <w:r w:rsidRPr="00BD58A0">
              <w:t xml:space="preserve">ACH </w:t>
            </w:r>
            <w:r>
              <w:t>654</w:t>
            </w:r>
          </w:p>
        </w:tc>
        <w:tc>
          <w:tcPr>
            <w:tcW w:w="3586" w:type="dxa"/>
            <w:tcBorders>
              <w:top w:val="single" w:sz="4" w:space="0" w:color="auto"/>
              <w:left w:val="single" w:sz="4" w:space="0" w:color="auto"/>
              <w:bottom w:val="single" w:sz="4" w:space="0" w:color="auto"/>
              <w:right w:val="single" w:sz="4" w:space="0" w:color="auto"/>
            </w:tcBorders>
          </w:tcPr>
          <w:p w14:paraId="2AA85221"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6639694" w14:textId="77777777" w:rsidR="00E558FB" w:rsidRDefault="00E558FB" w:rsidP="00880185">
            <w:r>
              <w:t>$89.00</w:t>
            </w:r>
          </w:p>
        </w:tc>
      </w:tr>
      <w:tr w:rsidR="00E558FB" w14:paraId="5B3C6B7E" w14:textId="77777777" w:rsidTr="00880185">
        <w:tc>
          <w:tcPr>
            <w:tcW w:w="1903" w:type="dxa"/>
            <w:tcBorders>
              <w:top w:val="single" w:sz="4" w:space="0" w:color="auto"/>
              <w:left w:val="single" w:sz="4" w:space="0" w:color="auto"/>
              <w:bottom w:val="single" w:sz="4" w:space="0" w:color="auto"/>
              <w:right w:val="single" w:sz="4" w:space="0" w:color="auto"/>
            </w:tcBorders>
          </w:tcPr>
          <w:p w14:paraId="2B8ED73C"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21E3EAC5" w14:textId="77777777" w:rsidR="00E558FB" w:rsidRDefault="00E558FB" w:rsidP="00880185">
            <w:r w:rsidRPr="00BD58A0">
              <w:t xml:space="preserve">ACH </w:t>
            </w:r>
            <w:r>
              <w:t>655</w:t>
            </w:r>
          </w:p>
        </w:tc>
        <w:tc>
          <w:tcPr>
            <w:tcW w:w="3586" w:type="dxa"/>
            <w:tcBorders>
              <w:top w:val="single" w:sz="4" w:space="0" w:color="auto"/>
              <w:left w:val="single" w:sz="4" w:space="0" w:color="auto"/>
              <w:bottom w:val="single" w:sz="4" w:space="0" w:color="auto"/>
              <w:right w:val="single" w:sz="4" w:space="0" w:color="auto"/>
            </w:tcBorders>
          </w:tcPr>
          <w:p w14:paraId="3FB25677"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37ABF756" w14:textId="77777777" w:rsidR="00E558FB" w:rsidRDefault="00E558FB" w:rsidP="00880185">
            <w:r>
              <w:t>$8.26</w:t>
            </w:r>
          </w:p>
        </w:tc>
      </w:tr>
      <w:tr w:rsidR="00E558FB" w14:paraId="2CB0A42A" w14:textId="77777777" w:rsidTr="00880185">
        <w:tc>
          <w:tcPr>
            <w:tcW w:w="1903" w:type="dxa"/>
            <w:tcBorders>
              <w:top w:val="single" w:sz="4" w:space="0" w:color="auto"/>
              <w:left w:val="single" w:sz="4" w:space="0" w:color="auto"/>
              <w:bottom w:val="single" w:sz="4" w:space="0" w:color="auto"/>
              <w:right w:val="single" w:sz="4" w:space="0" w:color="auto"/>
            </w:tcBorders>
          </w:tcPr>
          <w:p w14:paraId="37F4A507"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3F6BD8BB" w14:textId="77777777" w:rsidR="00E558FB" w:rsidRDefault="00E558FB" w:rsidP="00880185">
            <w:r w:rsidRPr="00BD58A0">
              <w:t>ACH</w:t>
            </w:r>
            <w:r>
              <w:t xml:space="preserve"> 656</w:t>
            </w:r>
          </w:p>
        </w:tc>
        <w:tc>
          <w:tcPr>
            <w:tcW w:w="3586" w:type="dxa"/>
            <w:tcBorders>
              <w:top w:val="single" w:sz="4" w:space="0" w:color="auto"/>
              <w:left w:val="single" w:sz="4" w:space="0" w:color="auto"/>
              <w:bottom w:val="single" w:sz="4" w:space="0" w:color="auto"/>
              <w:right w:val="single" w:sz="4" w:space="0" w:color="auto"/>
            </w:tcBorders>
          </w:tcPr>
          <w:p w14:paraId="276659F3"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C9574DB" w14:textId="77777777" w:rsidR="00E558FB" w:rsidRDefault="00E558FB" w:rsidP="00880185">
            <w:r>
              <w:t>$40.80</w:t>
            </w:r>
          </w:p>
        </w:tc>
      </w:tr>
      <w:tr w:rsidR="00E558FB" w14:paraId="4432116B" w14:textId="77777777" w:rsidTr="00880185">
        <w:tc>
          <w:tcPr>
            <w:tcW w:w="1903" w:type="dxa"/>
            <w:tcBorders>
              <w:top w:val="single" w:sz="4" w:space="0" w:color="auto"/>
              <w:left w:val="single" w:sz="4" w:space="0" w:color="auto"/>
              <w:bottom w:val="single" w:sz="4" w:space="0" w:color="auto"/>
              <w:right w:val="single" w:sz="4" w:space="0" w:color="auto"/>
            </w:tcBorders>
          </w:tcPr>
          <w:p w14:paraId="0F96B85A"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242B070D" w14:textId="77777777" w:rsidR="00E558FB" w:rsidRDefault="00E558FB" w:rsidP="00880185">
            <w:r w:rsidRPr="00BD58A0">
              <w:t xml:space="preserve">ACH </w:t>
            </w:r>
            <w:r>
              <w:t>657</w:t>
            </w:r>
          </w:p>
        </w:tc>
        <w:tc>
          <w:tcPr>
            <w:tcW w:w="3586" w:type="dxa"/>
            <w:tcBorders>
              <w:top w:val="single" w:sz="4" w:space="0" w:color="auto"/>
              <w:left w:val="single" w:sz="4" w:space="0" w:color="auto"/>
              <w:bottom w:val="single" w:sz="4" w:space="0" w:color="auto"/>
              <w:right w:val="single" w:sz="4" w:space="0" w:color="auto"/>
            </w:tcBorders>
          </w:tcPr>
          <w:p w14:paraId="21BA3399"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7F5A3F0F" w14:textId="77777777" w:rsidR="00E558FB" w:rsidRDefault="00E558FB" w:rsidP="00880185">
            <w:r>
              <w:t>$89.99</w:t>
            </w:r>
          </w:p>
        </w:tc>
      </w:tr>
      <w:tr w:rsidR="00E558FB" w14:paraId="407E485E" w14:textId="77777777" w:rsidTr="00880185">
        <w:tc>
          <w:tcPr>
            <w:tcW w:w="1903" w:type="dxa"/>
            <w:tcBorders>
              <w:top w:val="single" w:sz="4" w:space="0" w:color="auto"/>
              <w:left w:val="single" w:sz="4" w:space="0" w:color="auto"/>
              <w:bottom w:val="single" w:sz="4" w:space="0" w:color="auto"/>
              <w:right w:val="single" w:sz="4" w:space="0" w:color="auto"/>
            </w:tcBorders>
          </w:tcPr>
          <w:p w14:paraId="4FD31029"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6F1FCA03" w14:textId="77777777" w:rsidR="00E558FB" w:rsidRDefault="00E558FB" w:rsidP="00880185">
            <w:r w:rsidRPr="00BD58A0">
              <w:t xml:space="preserve">ACH </w:t>
            </w:r>
            <w:r>
              <w:t>658</w:t>
            </w:r>
          </w:p>
        </w:tc>
        <w:tc>
          <w:tcPr>
            <w:tcW w:w="3586" w:type="dxa"/>
            <w:tcBorders>
              <w:top w:val="single" w:sz="4" w:space="0" w:color="auto"/>
              <w:left w:val="single" w:sz="4" w:space="0" w:color="auto"/>
              <w:bottom w:val="single" w:sz="4" w:space="0" w:color="auto"/>
              <w:right w:val="single" w:sz="4" w:space="0" w:color="auto"/>
            </w:tcBorders>
          </w:tcPr>
          <w:p w14:paraId="3195BC1E"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585E9B72" w14:textId="77777777" w:rsidR="00E558FB" w:rsidRDefault="00E558FB" w:rsidP="00880185">
            <w:r>
              <w:t>$144.83</w:t>
            </w:r>
          </w:p>
        </w:tc>
      </w:tr>
      <w:tr w:rsidR="00E558FB" w14:paraId="470E9B8D" w14:textId="77777777" w:rsidTr="00880185">
        <w:tc>
          <w:tcPr>
            <w:tcW w:w="1903" w:type="dxa"/>
            <w:tcBorders>
              <w:top w:val="single" w:sz="4" w:space="0" w:color="auto"/>
              <w:left w:val="single" w:sz="4" w:space="0" w:color="auto"/>
              <w:bottom w:val="single" w:sz="4" w:space="0" w:color="auto"/>
              <w:right w:val="single" w:sz="4" w:space="0" w:color="auto"/>
            </w:tcBorders>
          </w:tcPr>
          <w:p w14:paraId="47AB23D3"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B8A4227" w14:textId="77777777" w:rsidR="00E558FB" w:rsidRDefault="00E558FB" w:rsidP="00880185">
            <w:r>
              <w:t>ACH 659</w:t>
            </w:r>
          </w:p>
        </w:tc>
        <w:tc>
          <w:tcPr>
            <w:tcW w:w="3586" w:type="dxa"/>
            <w:tcBorders>
              <w:top w:val="single" w:sz="4" w:space="0" w:color="auto"/>
              <w:left w:val="single" w:sz="4" w:space="0" w:color="auto"/>
              <w:bottom w:val="single" w:sz="4" w:space="0" w:color="auto"/>
              <w:right w:val="single" w:sz="4" w:space="0" w:color="auto"/>
            </w:tcBorders>
          </w:tcPr>
          <w:p w14:paraId="5218863E"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1E2DB95" w14:textId="77777777" w:rsidR="00E558FB" w:rsidRDefault="00E558FB" w:rsidP="00880185">
            <w:r>
              <w:t>$200.44</w:t>
            </w:r>
          </w:p>
        </w:tc>
      </w:tr>
      <w:tr w:rsidR="00E558FB" w14:paraId="3F2E7654" w14:textId="77777777" w:rsidTr="00880185">
        <w:tc>
          <w:tcPr>
            <w:tcW w:w="1903" w:type="dxa"/>
            <w:tcBorders>
              <w:top w:val="single" w:sz="4" w:space="0" w:color="auto"/>
              <w:left w:val="single" w:sz="4" w:space="0" w:color="auto"/>
              <w:bottom w:val="single" w:sz="4" w:space="0" w:color="auto"/>
              <w:right w:val="single" w:sz="4" w:space="0" w:color="auto"/>
            </w:tcBorders>
          </w:tcPr>
          <w:p w14:paraId="16724173"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3845885C" w14:textId="77777777" w:rsidR="00E558FB" w:rsidRDefault="00E558FB" w:rsidP="00880185">
            <w:r w:rsidRPr="00BD58A0">
              <w:t xml:space="preserve">ACH </w:t>
            </w:r>
            <w:r>
              <w:t>660</w:t>
            </w:r>
          </w:p>
        </w:tc>
        <w:tc>
          <w:tcPr>
            <w:tcW w:w="3586" w:type="dxa"/>
            <w:tcBorders>
              <w:top w:val="single" w:sz="4" w:space="0" w:color="auto"/>
              <w:left w:val="single" w:sz="4" w:space="0" w:color="auto"/>
              <w:bottom w:val="single" w:sz="4" w:space="0" w:color="auto"/>
              <w:right w:val="single" w:sz="4" w:space="0" w:color="auto"/>
            </w:tcBorders>
          </w:tcPr>
          <w:p w14:paraId="5E8CF202"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602D2698" w14:textId="77777777" w:rsidR="00E558FB" w:rsidRDefault="00E558FB" w:rsidP="00880185">
            <w:r>
              <w:t>$259.60</w:t>
            </w:r>
          </w:p>
        </w:tc>
      </w:tr>
      <w:tr w:rsidR="00E558FB" w14:paraId="0B65F79A" w14:textId="77777777" w:rsidTr="00880185">
        <w:tc>
          <w:tcPr>
            <w:tcW w:w="1903" w:type="dxa"/>
            <w:tcBorders>
              <w:top w:val="single" w:sz="4" w:space="0" w:color="auto"/>
              <w:left w:val="single" w:sz="4" w:space="0" w:color="auto"/>
              <w:bottom w:val="single" w:sz="4" w:space="0" w:color="auto"/>
              <w:right w:val="single" w:sz="4" w:space="0" w:color="auto"/>
            </w:tcBorders>
          </w:tcPr>
          <w:p w14:paraId="747E3793"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2926F20C" w14:textId="77777777" w:rsidR="00E558FB" w:rsidRDefault="00E558FB" w:rsidP="00880185">
            <w:r w:rsidRPr="00BD58A0">
              <w:t xml:space="preserve">ACH </w:t>
            </w:r>
            <w:r>
              <w:t>661</w:t>
            </w:r>
          </w:p>
        </w:tc>
        <w:tc>
          <w:tcPr>
            <w:tcW w:w="3586" w:type="dxa"/>
            <w:tcBorders>
              <w:top w:val="single" w:sz="4" w:space="0" w:color="auto"/>
              <w:left w:val="single" w:sz="4" w:space="0" w:color="auto"/>
              <w:bottom w:val="single" w:sz="4" w:space="0" w:color="auto"/>
              <w:right w:val="single" w:sz="4" w:space="0" w:color="auto"/>
            </w:tcBorders>
          </w:tcPr>
          <w:p w14:paraId="562082B6"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38435D7B" w14:textId="77777777" w:rsidR="00E558FB" w:rsidRDefault="00E558FB" w:rsidP="00880185">
            <w:r>
              <w:t>$97.65</w:t>
            </w:r>
          </w:p>
        </w:tc>
      </w:tr>
      <w:tr w:rsidR="00E558FB" w14:paraId="7496286E" w14:textId="77777777" w:rsidTr="00880185">
        <w:tc>
          <w:tcPr>
            <w:tcW w:w="1903" w:type="dxa"/>
            <w:tcBorders>
              <w:top w:val="single" w:sz="4" w:space="0" w:color="auto"/>
              <w:left w:val="single" w:sz="4" w:space="0" w:color="auto"/>
              <w:bottom w:val="single" w:sz="4" w:space="0" w:color="auto"/>
              <w:right w:val="single" w:sz="4" w:space="0" w:color="auto"/>
            </w:tcBorders>
          </w:tcPr>
          <w:p w14:paraId="61D88019"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49B71EEA" w14:textId="77777777" w:rsidR="00E558FB" w:rsidRDefault="00E558FB" w:rsidP="00880185">
            <w:r w:rsidRPr="00BD58A0">
              <w:t xml:space="preserve">ACH </w:t>
            </w:r>
            <w:r>
              <w:t>662</w:t>
            </w:r>
          </w:p>
        </w:tc>
        <w:tc>
          <w:tcPr>
            <w:tcW w:w="3586" w:type="dxa"/>
            <w:tcBorders>
              <w:top w:val="single" w:sz="4" w:space="0" w:color="auto"/>
              <w:left w:val="single" w:sz="4" w:space="0" w:color="auto"/>
              <w:bottom w:val="single" w:sz="4" w:space="0" w:color="auto"/>
              <w:right w:val="single" w:sz="4" w:space="0" w:color="auto"/>
            </w:tcBorders>
          </w:tcPr>
          <w:p w14:paraId="1129DD10"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0E12716D" w14:textId="77777777" w:rsidR="00E558FB" w:rsidRDefault="00E558FB" w:rsidP="00880185">
            <w:r>
              <w:t>$19.00</w:t>
            </w:r>
          </w:p>
        </w:tc>
      </w:tr>
      <w:tr w:rsidR="00E558FB" w14:paraId="2598B0E1" w14:textId="77777777" w:rsidTr="00880185">
        <w:tc>
          <w:tcPr>
            <w:tcW w:w="1903" w:type="dxa"/>
            <w:tcBorders>
              <w:top w:val="single" w:sz="4" w:space="0" w:color="auto"/>
              <w:left w:val="single" w:sz="4" w:space="0" w:color="auto"/>
              <w:bottom w:val="single" w:sz="4" w:space="0" w:color="auto"/>
              <w:right w:val="single" w:sz="4" w:space="0" w:color="auto"/>
            </w:tcBorders>
          </w:tcPr>
          <w:p w14:paraId="3F99E8E4"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0E884015" w14:textId="77777777" w:rsidR="00E558FB" w:rsidRDefault="00E558FB" w:rsidP="00880185">
            <w:r>
              <w:t>ACH 663</w:t>
            </w:r>
          </w:p>
        </w:tc>
        <w:tc>
          <w:tcPr>
            <w:tcW w:w="3586" w:type="dxa"/>
            <w:tcBorders>
              <w:top w:val="single" w:sz="4" w:space="0" w:color="auto"/>
              <w:left w:val="single" w:sz="4" w:space="0" w:color="auto"/>
              <w:bottom w:val="single" w:sz="4" w:space="0" w:color="auto"/>
              <w:right w:val="single" w:sz="4" w:space="0" w:color="auto"/>
            </w:tcBorders>
          </w:tcPr>
          <w:p w14:paraId="1C0F2386"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0BD28082" w14:textId="77777777" w:rsidR="00E558FB" w:rsidRDefault="00E558FB" w:rsidP="00880185">
            <w:r>
              <w:t>$28.25</w:t>
            </w:r>
          </w:p>
        </w:tc>
      </w:tr>
      <w:tr w:rsidR="00E558FB" w14:paraId="4E7F2995" w14:textId="77777777" w:rsidTr="00880185">
        <w:tc>
          <w:tcPr>
            <w:tcW w:w="1903" w:type="dxa"/>
            <w:tcBorders>
              <w:top w:val="single" w:sz="4" w:space="0" w:color="auto"/>
              <w:left w:val="single" w:sz="4" w:space="0" w:color="auto"/>
              <w:bottom w:val="single" w:sz="4" w:space="0" w:color="auto"/>
              <w:right w:val="single" w:sz="4" w:space="0" w:color="auto"/>
            </w:tcBorders>
          </w:tcPr>
          <w:p w14:paraId="6DC65D4F"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6DF69B07" w14:textId="77777777" w:rsidR="00E558FB" w:rsidRDefault="00E558FB" w:rsidP="00880185">
            <w:r w:rsidRPr="00BD58A0">
              <w:t xml:space="preserve">ACH </w:t>
            </w:r>
            <w:r>
              <w:t>664</w:t>
            </w:r>
          </w:p>
        </w:tc>
        <w:tc>
          <w:tcPr>
            <w:tcW w:w="3586" w:type="dxa"/>
            <w:tcBorders>
              <w:top w:val="single" w:sz="4" w:space="0" w:color="auto"/>
              <w:left w:val="single" w:sz="4" w:space="0" w:color="auto"/>
              <w:bottom w:val="single" w:sz="4" w:space="0" w:color="auto"/>
              <w:right w:val="single" w:sz="4" w:space="0" w:color="auto"/>
            </w:tcBorders>
          </w:tcPr>
          <w:p w14:paraId="28A65B26"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103812C" w14:textId="77777777" w:rsidR="00E558FB" w:rsidRDefault="00E558FB" w:rsidP="00880185">
            <w:r>
              <w:t>$30.00</w:t>
            </w:r>
          </w:p>
        </w:tc>
      </w:tr>
      <w:tr w:rsidR="00E558FB" w14:paraId="1EFCFDD9" w14:textId="77777777" w:rsidTr="00880185">
        <w:tc>
          <w:tcPr>
            <w:tcW w:w="1903" w:type="dxa"/>
            <w:tcBorders>
              <w:top w:val="single" w:sz="4" w:space="0" w:color="auto"/>
              <w:left w:val="single" w:sz="4" w:space="0" w:color="auto"/>
              <w:bottom w:val="single" w:sz="4" w:space="0" w:color="auto"/>
              <w:right w:val="single" w:sz="4" w:space="0" w:color="auto"/>
            </w:tcBorders>
          </w:tcPr>
          <w:p w14:paraId="7F6B2698"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4CB4A3E2" w14:textId="77777777" w:rsidR="00E558FB" w:rsidRDefault="00E558FB" w:rsidP="00880185">
            <w:r w:rsidRPr="00BD58A0">
              <w:t xml:space="preserve">ACH </w:t>
            </w:r>
            <w:r>
              <w:t>665</w:t>
            </w:r>
          </w:p>
        </w:tc>
        <w:tc>
          <w:tcPr>
            <w:tcW w:w="3586" w:type="dxa"/>
            <w:tcBorders>
              <w:top w:val="single" w:sz="4" w:space="0" w:color="auto"/>
              <w:left w:val="single" w:sz="4" w:space="0" w:color="auto"/>
              <w:bottom w:val="single" w:sz="4" w:space="0" w:color="auto"/>
              <w:right w:val="single" w:sz="4" w:space="0" w:color="auto"/>
            </w:tcBorders>
          </w:tcPr>
          <w:p w14:paraId="48FFE8F2"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C986F92" w14:textId="77777777" w:rsidR="00E558FB" w:rsidRDefault="00E558FB" w:rsidP="00880185">
            <w:r>
              <w:t>$1047.63-</w:t>
            </w:r>
          </w:p>
        </w:tc>
      </w:tr>
      <w:tr w:rsidR="00E558FB" w14:paraId="6E451C53" w14:textId="77777777" w:rsidTr="00880185">
        <w:tc>
          <w:tcPr>
            <w:tcW w:w="1903" w:type="dxa"/>
            <w:tcBorders>
              <w:top w:val="single" w:sz="4" w:space="0" w:color="auto"/>
              <w:left w:val="single" w:sz="4" w:space="0" w:color="auto"/>
              <w:bottom w:val="single" w:sz="4" w:space="0" w:color="auto"/>
              <w:right w:val="single" w:sz="4" w:space="0" w:color="auto"/>
            </w:tcBorders>
          </w:tcPr>
          <w:p w14:paraId="6AA31E15" w14:textId="77777777" w:rsidR="00E558FB" w:rsidRDefault="00E558FB" w:rsidP="00880185">
            <w:r>
              <w:t>10/14</w:t>
            </w:r>
            <w:r w:rsidRPr="00256EEC">
              <w:t>/20</w:t>
            </w:r>
          </w:p>
        </w:tc>
        <w:tc>
          <w:tcPr>
            <w:tcW w:w="1886" w:type="dxa"/>
            <w:tcBorders>
              <w:top w:val="single" w:sz="4" w:space="0" w:color="auto"/>
              <w:left w:val="single" w:sz="4" w:space="0" w:color="auto"/>
              <w:bottom w:val="single" w:sz="4" w:space="0" w:color="auto"/>
              <w:right w:val="single" w:sz="4" w:space="0" w:color="auto"/>
            </w:tcBorders>
          </w:tcPr>
          <w:p w14:paraId="0EC60AEF" w14:textId="77777777" w:rsidR="00E558FB" w:rsidRDefault="00E558FB" w:rsidP="00880185">
            <w:r w:rsidRPr="00BD58A0">
              <w:t xml:space="preserve">ACH </w:t>
            </w:r>
            <w:r>
              <w:t>666</w:t>
            </w:r>
          </w:p>
        </w:tc>
        <w:tc>
          <w:tcPr>
            <w:tcW w:w="3586" w:type="dxa"/>
            <w:tcBorders>
              <w:top w:val="single" w:sz="4" w:space="0" w:color="auto"/>
              <w:left w:val="single" w:sz="4" w:space="0" w:color="auto"/>
              <w:bottom w:val="single" w:sz="4" w:space="0" w:color="auto"/>
              <w:right w:val="single" w:sz="4" w:space="0" w:color="auto"/>
            </w:tcBorders>
          </w:tcPr>
          <w:p w14:paraId="5E9E3D9A"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77AE216C" w14:textId="77777777" w:rsidR="00E558FB" w:rsidRDefault="00E558FB" w:rsidP="00880185">
            <w:r>
              <w:t>$25.99</w:t>
            </w:r>
          </w:p>
        </w:tc>
      </w:tr>
      <w:tr w:rsidR="00E558FB" w14:paraId="07D8E1E8" w14:textId="77777777" w:rsidTr="00880185">
        <w:tc>
          <w:tcPr>
            <w:tcW w:w="1903" w:type="dxa"/>
            <w:tcBorders>
              <w:top w:val="single" w:sz="4" w:space="0" w:color="auto"/>
              <w:left w:val="single" w:sz="4" w:space="0" w:color="auto"/>
              <w:bottom w:val="single" w:sz="4" w:space="0" w:color="auto"/>
              <w:right w:val="single" w:sz="4" w:space="0" w:color="auto"/>
            </w:tcBorders>
          </w:tcPr>
          <w:p w14:paraId="6C5C9229" w14:textId="77777777" w:rsidR="00E558FB" w:rsidRDefault="00E558FB" w:rsidP="00880185">
            <w:r>
              <w:t>10</w:t>
            </w:r>
            <w:r w:rsidRPr="00256EEC">
              <w:t>/10/20</w:t>
            </w:r>
          </w:p>
        </w:tc>
        <w:tc>
          <w:tcPr>
            <w:tcW w:w="1886" w:type="dxa"/>
            <w:tcBorders>
              <w:top w:val="single" w:sz="4" w:space="0" w:color="auto"/>
              <w:left w:val="single" w:sz="4" w:space="0" w:color="auto"/>
              <w:bottom w:val="single" w:sz="4" w:space="0" w:color="auto"/>
              <w:right w:val="single" w:sz="4" w:space="0" w:color="auto"/>
            </w:tcBorders>
          </w:tcPr>
          <w:p w14:paraId="36603265" w14:textId="77777777" w:rsidR="00E558FB" w:rsidRDefault="00E558FB" w:rsidP="00880185">
            <w:r w:rsidRPr="00BD58A0">
              <w:t xml:space="preserve">ACH </w:t>
            </w:r>
            <w:r>
              <w:t>667</w:t>
            </w:r>
          </w:p>
        </w:tc>
        <w:tc>
          <w:tcPr>
            <w:tcW w:w="3586" w:type="dxa"/>
            <w:tcBorders>
              <w:top w:val="single" w:sz="4" w:space="0" w:color="auto"/>
              <w:left w:val="single" w:sz="4" w:space="0" w:color="auto"/>
              <w:bottom w:val="single" w:sz="4" w:space="0" w:color="auto"/>
              <w:right w:val="single" w:sz="4" w:space="0" w:color="auto"/>
            </w:tcBorders>
          </w:tcPr>
          <w:p w14:paraId="237A1E24" w14:textId="77777777" w:rsidR="00E558FB" w:rsidRDefault="00E558FB" w:rsidP="00880185">
            <w:r>
              <w:t>JPMorgan Chase Bank NA</w:t>
            </w:r>
          </w:p>
        </w:tc>
        <w:tc>
          <w:tcPr>
            <w:tcW w:w="1980" w:type="dxa"/>
            <w:tcBorders>
              <w:top w:val="single" w:sz="4" w:space="0" w:color="auto"/>
              <w:left w:val="single" w:sz="4" w:space="0" w:color="auto"/>
              <w:bottom w:val="single" w:sz="4" w:space="0" w:color="auto"/>
              <w:right w:val="single" w:sz="4" w:space="0" w:color="auto"/>
            </w:tcBorders>
          </w:tcPr>
          <w:p w14:paraId="1EE30F91" w14:textId="77777777" w:rsidR="00E558FB" w:rsidRDefault="00E558FB" w:rsidP="00880185">
            <w:r>
              <w:t>$65.78</w:t>
            </w:r>
          </w:p>
        </w:tc>
      </w:tr>
      <w:tr w:rsidR="00E558FB" w14:paraId="29FDA740" w14:textId="77777777" w:rsidTr="00880185">
        <w:tc>
          <w:tcPr>
            <w:tcW w:w="1903" w:type="dxa"/>
            <w:tcBorders>
              <w:top w:val="single" w:sz="4" w:space="0" w:color="auto"/>
              <w:left w:val="single" w:sz="4" w:space="0" w:color="auto"/>
              <w:bottom w:val="single" w:sz="4" w:space="0" w:color="auto"/>
              <w:right w:val="single" w:sz="4" w:space="0" w:color="auto"/>
            </w:tcBorders>
          </w:tcPr>
          <w:p w14:paraId="265F258C"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2B304267" w14:textId="77777777" w:rsidR="00E558FB" w:rsidRDefault="00E558FB" w:rsidP="00880185">
            <w:r w:rsidRPr="001C7A8E">
              <w:t xml:space="preserve">ACH </w:t>
            </w:r>
            <w:r>
              <w:t>668</w:t>
            </w:r>
          </w:p>
        </w:tc>
        <w:tc>
          <w:tcPr>
            <w:tcW w:w="3586" w:type="dxa"/>
            <w:tcBorders>
              <w:top w:val="single" w:sz="4" w:space="0" w:color="auto"/>
              <w:left w:val="single" w:sz="4" w:space="0" w:color="auto"/>
              <w:bottom w:val="single" w:sz="4" w:space="0" w:color="auto"/>
              <w:right w:val="single" w:sz="4" w:space="0" w:color="auto"/>
            </w:tcBorders>
          </w:tcPr>
          <w:p w14:paraId="75703B63"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6DA33A3A" w14:textId="77777777" w:rsidR="00E558FB" w:rsidRDefault="00E558FB" w:rsidP="00880185">
            <w:r w:rsidRPr="00AB475F">
              <w:t>$</w:t>
            </w:r>
            <w:r>
              <w:t>1076.76</w:t>
            </w:r>
          </w:p>
        </w:tc>
      </w:tr>
      <w:tr w:rsidR="00E558FB" w14:paraId="5CF2B577" w14:textId="77777777" w:rsidTr="00880185">
        <w:tc>
          <w:tcPr>
            <w:tcW w:w="1903" w:type="dxa"/>
            <w:tcBorders>
              <w:top w:val="single" w:sz="4" w:space="0" w:color="auto"/>
              <w:left w:val="single" w:sz="4" w:space="0" w:color="auto"/>
              <w:bottom w:val="single" w:sz="4" w:space="0" w:color="auto"/>
              <w:right w:val="single" w:sz="4" w:space="0" w:color="auto"/>
            </w:tcBorders>
          </w:tcPr>
          <w:p w14:paraId="0306168C"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B9BB99A" w14:textId="77777777" w:rsidR="00E558FB" w:rsidRDefault="00E558FB" w:rsidP="00880185">
            <w:r w:rsidRPr="001C7A8E">
              <w:t xml:space="preserve">ACH </w:t>
            </w:r>
            <w:r>
              <w:t>669</w:t>
            </w:r>
          </w:p>
        </w:tc>
        <w:tc>
          <w:tcPr>
            <w:tcW w:w="3586" w:type="dxa"/>
            <w:tcBorders>
              <w:top w:val="single" w:sz="4" w:space="0" w:color="auto"/>
              <w:left w:val="single" w:sz="4" w:space="0" w:color="auto"/>
              <w:bottom w:val="single" w:sz="4" w:space="0" w:color="auto"/>
              <w:right w:val="single" w:sz="4" w:space="0" w:color="auto"/>
            </w:tcBorders>
          </w:tcPr>
          <w:p w14:paraId="402BFA07"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7223A80B" w14:textId="77777777" w:rsidR="00E558FB" w:rsidRDefault="00E558FB" w:rsidP="00880185">
            <w:r w:rsidRPr="00AB475F">
              <w:t>$</w:t>
            </w:r>
            <w:r>
              <w:t>10.00</w:t>
            </w:r>
          </w:p>
        </w:tc>
      </w:tr>
      <w:tr w:rsidR="00E558FB" w14:paraId="6A5E0824" w14:textId="77777777" w:rsidTr="00880185">
        <w:tc>
          <w:tcPr>
            <w:tcW w:w="1903" w:type="dxa"/>
            <w:tcBorders>
              <w:top w:val="single" w:sz="4" w:space="0" w:color="auto"/>
              <w:left w:val="single" w:sz="4" w:space="0" w:color="auto"/>
              <w:bottom w:val="single" w:sz="4" w:space="0" w:color="auto"/>
              <w:right w:val="single" w:sz="4" w:space="0" w:color="auto"/>
            </w:tcBorders>
          </w:tcPr>
          <w:p w14:paraId="66287FA7"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3AB61950" w14:textId="77777777" w:rsidR="00E558FB" w:rsidRDefault="00E558FB" w:rsidP="00880185">
            <w:r w:rsidRPr="001C7A8E">
              <w:t xml:space="preserve">ACH </w:t>
            </w:r>
            <w:r>
              <w:t>670</w:t>
            </w:r>
          </w:p>
        </w:tc>
        <w:tc>
          <w:tcPr>
            <w:tcW w:w="3586" w:type="dxa"/>
            <w:tcBorders>
              <w:top w:val="single" w:sz="4" w:space="0" w:color="auto"/>
              <w:left w:val="single" w:sz="4" w:space="0" w:color="auto"/>
              <w:bottom w:val="single" w:sz="4" w:space="0" w:color="auto"/>
              <w:right w:val="single" w:sz="4" w:space="0" w:color="auto"/>
            </w:tcBorders>
          </w:tcPr>
          <w:p w14:paraId="76F5DE43"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515CA620" w14:textId="77777777" w:rsidR="00E558FB" w:rsidRDefault="00E558FB" w:rsidP="00880185">
            <w:r w:rsidRPr="00AB475F">
              <w:t>$</w:t>
            </w:r>
            <w:r>
              <w:t>506.34</w:t>
            </w:r>
          </w:p>
        </w:tc>
      </w:tr>
      <w:tr w:rsidR="00E558FB" w14:paraId="1543E05A" w14:textId="77777777" w:rsidTr="00880185">
        <w:tc>
          <w:tcPr>
            <w:tcW w:w="1903" w:type="dxa"/>
            <w:tcBorders>
              <w:top w:val="single" w:sz="4" w:space="0" w:color="auto"/>
              <w:left w:val="single" w:sz="4" w:space="0" w:color="auto"/>
              <w:bottom w:val="single" w:sz="4" w:space="0" w:color="auto"/>
              <w:right w:val="single" w:sz="4" w:space="0" w:color="auto"/>
            </w:tcBorders>
          </w:tcPr>
          <w:p w14:paraId="346B4A36"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130ABA22" w14:textId="77777777" w:rsidR="00E558FB" w:rsidRDefault="00E558FB" w:rsidP="00880185">
            <w:r w:rsidRPr="001C7A8E">
              <w:t xml:space="preserve">ACH </w:t>
            </w:r>
            <w:r>
              <w:t>671</w:t>
            </w:r>
          </w:p>
        </w:tc>
        <w:tc>
          <w:tcPr>
            <w:tcW w:w="3586" w:type="dxa"/>
            <w:tcBorders>
              <w:top w:val="single" w:sz="4" w:space="0" w:color="auto"/>
              <w:left w:val="single" w:sz="4" w:space="0" w:color="auto"/>
              <w:bottom w:val="single" w:sz="4" w:space="0" w:color="auto"/>
              <w:right w:val="single" w:sz="4" w:space="0" w:color="auto"/>
            </w:tcBorders>
          </w:tcPr>
          <w:p w14:paraId="1D936CE4"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3BC525B2" w14:textId="77777777" w:rsidR="00E558FB" w:rsidRDefault="00E558FB" w:rsidP="00880185">
            <w:r w:rsidRPr="00AB475F">
              <w:t>$</w:t>
            </w:r>
            <w:r>
              <w:t>274.95</w:t>
            </w:r>
          </w:p>
        </w:tc>
      </w:tr>
      <w:tr w:rsidR="00E558FB" w14:paraId="0E4A1158" w14:textId="77777777" w:rsidTr="00880185">
        <w:tc>
          <w:tcPr>
            <w:tcW w:w="1903" w:type="dxa"/>
            <w:tcBorders>
              <w:top w:val="single" w:sz="4" w:space="0" w:color="auto"/>
              <w:left w:val="single" w:sz="4" w:space="0" w:color="auto"/>
              <w:bottom w:val="single" w:sz="4" w:space="0" w:color="auto"/>
              <w:right w:val="single" w:sz="4" w:space="0" w:color="auto"/>
            </w:tcBorders>
          </w:tcPr>
          <w:p w14:paraId="6802A97F"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492D4DF2" w14:textId="77777777" w:rsidR="00E558FB" w:rsidRDefault="00E558FB" w:rsidP="00880185">
            <w:r w:rsidRPr="001C7A8E">
              <w:t xml:space="preserve">ACH </w:t>
            </w:r>
            <w:r>
              <w:t>672</w:t>
            </w:r>
          </w:p>
        </w:tc>
        <w:tc>
          <w:tcPr>
            <w:tcW w:w="3586" w:type="dxa"/>
            <w:tcBorders>
              <w:top w:val="single" w:sz="4" w:space="0" w:color="auto"/>
              <w:left w:val="single" w:sz="4" w:space="0" w:color="auto"/>
              <w:bottom w:val="single" w:sz="4" w:space="0" w:color="auto"/>
              <w:right w:val="single" w:sz="4" w:space="0" w:color="auto"/>
            </w:tcBorders>
          </w:tcPr>
          <w:p w14:paraId="6A140A76"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DE250FF" w14:textId="77777777" w:rsidR="00E558FB" w:rsidRDefault="00E558FB" w:rsidP="00880185">
            <w:r w:rsidRPr="00AB475F">
              <w:t>$</w:t>
            </w:r>
            <w:r>
              <w:t>669.01</w:t>
            </w:r>
          </w:p>
        </w:tc>
      </w:tr>
      <w:tr w:rsidR="00E558FB" w14:paraId="7410D2D9" w14:textId="77777777" w:rsidTr="00880185">
        <w:tc>
          <w:tcPr>
            <w:tcW w:w="1903" w:type="dxa"/>
            <w:tcBorders>
              <w:top w:val="single" w:sz="4" w:space="0" w:color="auto"/>
              <w:left w:val="single" w:sz="4" w:space="0" w:color="auto"/>
              <w:bottom w:val="single" w:sz="4" w:space="0" w:color="auto"/>
              <w:right w:val="single" w:sz="4" w:space="0" w:color="auto"/>
            </w:tcBorders>
          </w:tcPr>
          <w:p w14:paraId="4A88141E"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17890BF" w14:textId="77777777" w:rsidR="00E558FB" w:rsidRDefault="00E558FB" w:rsidP="00880185">
            <w:r w:rsidRPr="001C7A8E">
              <w:t xml:space="preserve">ACH </w:t>
            </w:r>
            <w:r>
              <w:t>673</w:t>
            </w:r>
          </w:p>
        </w:tc>
        <w:tc>
          <w:tcPr>
            <w:tcW w:w="3586" w:type="dxa"/>
            <w:tcBorders>
              <w:top w:val="single" w:sz="4" w:space="0" w:color="auto"/>
              <w:left w:val="single" w:sz="4" w:space="0" w:color="auto"/>
              <w:bottom w:val="single" w:sz="4" w:space="0" w:color="auto"/>
              <w:right w:val="single" w:sz="4" w:space="0" w:color="auto"/>
            </w:tcBorders>
          </w:tcPr>
          <w:p w14:paraId="6955E506"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F3FF7C4" w14:textId="77777777" w:rsidR="00E558FB" w:rsidRDefault="00E558FB" w:rsidP="00880185">
            <w:r w:rsidRPr="00AB475F">
              <w:t>$</w:t>
            </w:r>
            <w:r>
              <w:t>120.87</w:t>
            </w:r>
          </w:p>
        </w:tc>
      </w:tr>
      <w:tr w:rsidR="00E558FB" w14:paraId="291C3F95" w14:textId="77777777" w:rsidTr="00880185">
        <w:tc>
          <w:tcPr>
            <w:tcW w:w="1903" w:type="dxa"/>
            <w:tcBorders>
              <w:top w:val="single" w:sz="4" w:space="0" w:color="auto"/>
              <w:left w:val="single" w:sz="4" w:space="0" w:color="auto"/>
              <w:bottom w:val="single" w:sz="4" w:space="0" w:color="auto"/>
              <w:right w:val="single" w:sz="4" w:space="0" w:color="auto"/>
            </w:tcBorders>
          </w:tcPr>
          <w:p w14:paraId="4475B4F6"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2AC0B05" w14:textId="77777777" w:rsidR="00E558FB" w:rsidRDefault="00E558FB" w:rsidP="00880185">
            <w:r w:rsidRPr="001C7A8E">
              <w:t xml:space="preserve">ACH </w:t>
            </w:r>
            <w:r>
              <w:t>674</w:t>
            </w:r>
          </w:p>
        </w:tc>
        <w:tc>
          <w:tcPr>
            <w:tcW w:w="3586" w:type="dxa"/>
            <w:tcBorders>
              <w:top w:val="single" w:sz="4" w:space="0" w:color="auto"/>
              <w:left w:val="single" w:sz="4" w:space="0" w:color="auto"/>
              <w:bottom w:val="single" w:sz="4" w:space="0" w:color="auto"/>
              <w:right w:val="single" w:sz="4" w:space="0" w:color="auto"/>
            </w:tcBorders>
          </w:tcPr>
          <w:p w14:paraId="4D2FADDC"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392DB241" w14:textId="77777777" w:rsidR="00E558FB" w:rsidRDefault="00E558FB" w:rsidP="00880185">
            <w:r w:rsidRPr="00AB475F">
              <w:t>$</w:t>
            </w:r>
            <w:r>
              <w:t>29.98</w:t>
            </w:r>
          </w:p>
        </w:tc>
      </w:tr>
      <w:tr w:rsidR="00E558FB" w14:paraId="0B7134BD" w14:textId="77777777" w:rsidTr="00880185">
        <w:tc>
          <w:tcPr>
            <w:tcW w:w="1903" w:type="dxa"/>
            <w:tcBorders>
              <w:top w:val="single" w:sz="4" w:space="0" w:color="auto"/>
              <w:left w:val="single" w:sz="4" w:space="0" w:color="auto"/>
              <w:bottom w:val="single" w:sz="4" w:space="0" w:color="auto"/>
              <w:right w:val="single" w:sz="4" w:space="0" w:color="auto"/>
            </w:tcBorders>
          </w:tcPr>
          <w:p w14:paraId="3BBFF40C"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4E023DAF" w14:textId="77777777" w:rsidR="00E558FB" w:rsidRDefault="00E558FB" w:rsidP="00880185">
            <w:r w:rsidRPr="001C7A8E">
              <w:t xml:space="preserve">ACH </w:t>
            </w:r>
            <w:r>
              <w:t>675</w:t>
            </w:r>
          </w:p>
        </w:tc>
        <w:tc>
          <w:tcPr>
            <w:tcW w:w="3586" w:type="dxa"/>
            <w:tcBorders>
              <w:top w:val="single" w:sz="4" w:space="0" w:color="auto"/>
              <w:left w:val="single" w:sz="4" w:space="0" w:color="auto"/>
              <w:bottom w:val="single" w:sz="4" w:space="0" w:color="auto"/>
              <w:right w:val="single" w:sz="4" w:space="0" w:color="auto"/>
            </w:tcBorders>
          </w:tcPr>
          <w:p w14:paraId="47054DCC"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3186622D" w14:textId="77777777" w:rsidR="00E558FB" w:rsidRDefault="00E558FB" w:rsidP="00880185">
            <w:r w:rsidRPr="00AB475F">
              <w:t>$</w:t>
            </w:r>
            <w:r>
              <w:t>39.77</w:t>
            </w:r>
          </w:p>
        </w:tc>
      </w:tr>
      <w:tr w:rsidR="00E558FB" w14:paraId="003D4E02" w14:textId="77777777" w:rsidTr="00880185">
        <w:tc>
          <w:tcPr>
            <w:tcW w:w="1903" w:type="dxa"/>
            <w:tcBorders>
              <w:top w:val="single" w:sz="4" w:space="0" w:color="auto"/>
              <w:left w:val="single" w:sz="4" w:space="0" w:color="auto"/>
              <w:bottom w:val="single" w:sz="4" w:space="0" w:color="auto"/>
              <w:right w:val="single" w:sz="4" w:space="0" w:color="auto"/>
            </w:tcBorders>
          </w:tcPr>
          <w:p w14:paraId="1100E8B7"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AEC74D7" w14:textId="77777777" w:rsidR="00E558FB" w:rsidRDefault="00E558FB" w:rsidP="00880185">
            <w:r w:rsidRPr="001C7A8E">
              <w:t xml:space="preserve">ACH </w:t>
            </w:r>
            <w:r>
              <w:t>676</w:t>
            </w:r>
          </w:p>
        </w:tc>
        <w:tc>
          <w:tcPr>
            <w:tcW w:w="3586" w:type="dxa"/>
            <w:tcBorders>
              <w:top w:val="single" w:sz="4" w:space="0" w:color="auto"/>
              <w:left w:val="single" w:sz="4" w:space="0" w:color="auto"/>
              <w:bottom w:val="single" w:sz="4" w:space="0" w:color="auto"/>
              <w:right w:val="single" w:sz="4" w:space="0" w:color="auto"/>
            </w:tcBorders>
          </w:tcPr>
          <w:p w14:paraId="0C4B5D6F"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424C3295" w14:textId="77777777" w:rsidR="00E558FB" w:rsidRDefault="00E558FB" w:rsidP="00880185">
            <w:r w:rsidRPr="00AB475F">
              <w:t>$</w:t>
            </w:r>
            <w:r>
              <w:t>79.54</w:t>
            </w:r>
          </w:p>
        </w:tc>
      </w:tr>
      <w:tr w:rsidR="00E558FB" w14:paraId="7D020DEB" w14:textId="77777777" w:rsidTr="00880185">
        <w:tc>
          <w:tcPr>
            <w:tcW w:w="1903" w:type="dxa"/>
            <w:tcBorders>
              <w:top w:val="single" w:sz="4" w:space="0" w:color="auto"/>
              <w:left w:val="single" w:sz="4" w:space="0" w:color="auto"/>
              <w:bottom w:val="single" w:sz="4" w:space="0" w:color="auto"/>
              <w:right w:val="single" w:sz="4" w:space="0" w:color="auto"/>
            </w:tcBorders>
          </w:tcPr>
          <w:p w14:paraId="4AE647F7"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F63B322" w14:textId="77777777" w:rsidR="00E558FB" w:rsidRDefault="00E558FB" w:rsidP="00880185">
            <w:r w:rsidRPr="001C7A8E">
              <w:t xml:space="preserve">ACH </w:t>
            </w:r>
            <w:r>
              <w:t>677</w:t>
            </w:r>
          </w:p>
        </w:tc>
        <w:tc>
          <w:tcPr>
            <w:tcW w:w="3586" w:type="dxa"/>
            <w:tcBorders>
              <w:top w:val="single" w:sz="4" w:space="0" w:color="auto"/>
              <w:left w:val="single" w:sz="4" w:space="0" w:color="auto"/>
              <w:bottom w:val="single" w:sz="4" w:space="0" w:color="auto"/>
              <w:right w:val="single" w:sz="4" w:space="0" w:color="auto"/>
            </w:tcBorders>
          </w:tcPr>
          <w:p w14:paraId="2EDC16DD"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4C65EB56" w14:textId="77777777" w:rsidR="00E558FB" w:rsidRDefault="00E558FB" w:rsidP="00880185">
            <w:r w:rsidRPr="00AB475F">
              <w:t>$</w:t>
            </w:r>
            <w:r>
              <w:t>62.25</w:t>
            </w:r>
          </w:p>
        </w:tc>
      </w:tr>
      <w:tr w:rsidR="00E558FB" w14:paraId="20024B55" w14:textId="77777777" w:rsidTr="00880185">
        <w:tc>
          <w:tcPr>
            <w:tcW w:w="1903" w:type="dxa"/>
            <w:tcBorders>
              <w:top w:val="single" w:sz="4" w:space="0" w:color="auto"/>
              <w:left w:val="single" w:sz="4" w:space="0" w:color="auto"/>
              <w:bottom w:val="single" w:sz="4" w:space="0" w:color="auto"/>
              <w:right w:val="single" w:sz="4" w:space="0" w:color="auto"/>
            </w:tcBorders>
          </w:tcPr>
          <w:p w14:paraId="52DCDBBE"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DE6ED19" w14:textId="77777777" w:rsidR="00E558FB" w:rsidRDefault="00E558FB" w:rsidP="00880185">
            <w:r w:rsidRPr="001C7A8E">
              <w:t xml:space="preserve">ACH </w:t>
            </w:r>
            <w:r>
              <w:t>678</w:t>
            </w:r>
          </w:p>
        </w:tc>
        <w:tc>
          <w:tcPr>
            <w:tcW w:w="3586" w:type="dxa"/>
            <w:tcBorders>
              <w:top w:val="single" w:sz="4" w:space="0" w:color="auto"/>
              <w:left w:val="single" w:sz="4" w:space="0" w:color="auto"/>
              <w:bottom w:val="single" w:sz="4" w:space="0" w:color="auto"/>
              <w:right w:val="single" w:sz="4" w:space="0" w:color="auto"/>
            </w:tcBorders>
          </w:tcPr>
          <w:p w14:paraId="1F22D98F"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70117FF" w14:textId="77777777" w:rsidR="00E558FB" w:rsidRDefault="00E558FB" w:rsidP="00880185">
            <w:r w:rsidRPr="00AB475F">
              <w:t>$</w:t>
            </w:r>
            <w:r>
              <w:t>4.00</w:t>
            </w:r>
          </w:p>
        </w:tc>
      </w:tr>
      <w:tr w:rsidR="00E558FB" w14:paraId="7A14EE15" w14:textId="77777777" w:rsidTr="00880185">
        <w:tc>
          <w:tcPr>
            <w:tcW w:w="1903" w:type="dxa"/>
            <w:tcBorders>
              <w:top w:val="single" w:sz="4" w:space="0" w:color="auto"/>
              <w:left w:val="single" w:sz="4" w:space="0" w:color="auto"/>
              <w:bottom w:val="single" w:sz="4" w:space="0" w:color="auto"/>
              <w:right w:val="single" w:sz="4" w:space="0" w:color="auto"/>
            </w:tcBorders>
          </w:tcPr>
          <w:p w14:paraId="1310D07A"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071A8E92" w14:textId="77777777" w:rsidR="00E558FB" w:rsidRDefault="00E558FB" w:rsidP="00880185">
            <w:r w:rsidRPr="001C7A8E">
              <w:t xml:space="preserve">ACH </w:t>
            </w:r>
            <w:r>
              <w:t>679</w:t>
            </w:r>
          </w:p>
        </w:tc>
        <w:tc>
          <w:tcPr>
            <w:tcW w:w="3586" w:type="dxa"/>
            <w:tcBorders>
              <w:top w:val="single" w:sz="4" w:space="0" w:color="auto"/>
              <w:left w:val="single" w:sz="4" w:space="0" w:color="auto"/>
              <w:bottom w:val="single" w:sz="4" w:space="0" w:color="auto"/>
              <w:right w:val="single" w:sz="4" w:space="0" w:color="auto"/>
            </w:tcBorders>
          </w:tcPr>
          <w:p w14:paraId="20DC3E00"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3C433A00" w14:textId="77777777" w:rsidR="00E558FB" w:rsidRDefault="00E558FB" w:rsidP="00880185">
            <w:r w:rsidRPr="00AB475F">
              <w:t>$</w:t>
            </w:r>
            <w:r>
              <w:t>59.88</w:t>
            </w:r>
          </w:p>
        </w:tc>
      </w:tr>
      <w:tr w:rsidR="00E558FB" w14:paraId="1F0A063E" w14:textId="77777777" w:rsidTr="00880185">
        <w:tc>
          <w:tcPr>
            <w:tcW w:w="1903" w:type="dxa"/>
            <w:tcBorders>
              <w:top w:val="single" w:sz="4" w:space="0" w:color="auto"/>
              <w:left w:val="single" w:sz="4" w:space="0" w:color="auto"/>
              <w:bottom w:val="single" w:sz="4" w:space="0" w:color="auto"/>
              <w:right w:val="single" w:sz="4" w:space="0" w:color="auto"/>
            </w:tcBorders>
          </w:tcPr>
          <w:p w14:paraId="0FFEA4E7"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3708DC67" w14:textId="77777777" w:rsidR="00E558FB" w:rsidRDefault="00E558FB" w:rsidP="00880185">
            <w:r w:rsidRPr="001C7A8E">
              <w:t xml:space="preserve">ACH </w:t>
            </w:r>
            <w:r>
              <w:t>680</w:t>
            </w:r>
          </w:p>
        </w:tc>
        <w:tc>
          <w:tcPr>
            <w:tcW w:w="3586" w:type="dxa"/>
            <w:tcBorders>
              <w:top w:val="single" w:sz="4" w:space="0" w:color="auto"/>
              <w:left w:val="single" w:sz="4" w:space="0" w:color="auto"/>
              <w:bottom w:val="single" w:sz="4" w:space="0" w:color="auto"/>
              <w:right w:val="single" w:sz="4" w:space="0" w:color="auto"/>
            </w:tcBorders>
          </w:tcPr>
          <w:p w14:paraId="69FC34E1"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0B85974C" w14:textId="77777777" w:rsidR="00E558FB" w:rsidRDefault="00E558FB" w:rsidP="00880185">
            <w:r w:rsidRPr="00AB475F">
              <w:t>$</w:t>
            </w:r>
            <w:r>
              <w:t>143.94</w:t>
            </w:r>
          </w:p>
        </w:tc>
      </w:tr>
      <w:tr w:rsidR="00E558FB" w14:paraId="1BC46914" w14:textId="77777777" w:rsidTr="00880185">
        <w:tc>
          <w:tcPr>
            <w:tcW w:w="1903" w:type="dxa"/>
            <w:tcBorders>
              <w:top w:val="single" w:sz="4" w:space="0" w:color="auto"/>
              <w:left w:val="single" w:sz="4" w:space="0" w:color="auto"/>
              <w:bottom w:val="single" w:sz="4" w:space="0" w:color="auto"/>
              <w:right w:val="single" w:sz="4" w:space="0" w:color="auto"/>
            </w:tcBorders>
          </w:tcPr>
          <w:p w14:paraId="5E9E44E0"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8C522BC" w14:textId="77777777" w:rsidR="00E558FB" w:rsidRDefault="00E558FB" w:rsidP="00880185">
            <w:r w:rsidRPr="001C7A8E">
              <w:t xml:space="preserve">ACH </w:t>
            </w:r>
            <w:r>
              <w:t>681</w:t>
            </w:r>
          </w:p>
        </w:tc>
        <w:tc>
          <w:tcPr>
            <w:tcW w:w="3586" w:type="dxa"/>
            <w:tcBorders>
              <w:top w:val="single" w:sz="4" w:space="0" w:color="auto"/>
              <w:left w:val="single" w:sz="4" w:space="0" w:color="auto"/>
              <w:bottom w:val="single" w:sz="4" w:space="0" w:color="auto"/>
              <w:right w:val="single" w:sz="4" w:space="0" w:color="auto"/>
            </w:tcBorders>
          </w:tcPr>
          <w:p w14:paraId="3DD26C93"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4C9C1AFE" w14:textId="77777777" w:rsidR="00E558FB" w:rsidRDefault="00E558FB" w:rsidP="00880185">
            <w:r w:rsidRPr="00AB475F">
              <w:t>$</w:t>
            </w:r>
            <w:r>
              <w:t>127.59</w:t>
            </w:r>
          </w:p>
        </w:tc>
      </w:tr>
      <w:tr w:rsidR="00E558FB" w14:paraId="2B9E9E8A" w14:textId="77777777" w:rsidTr="00880185">
        <w:tc>
          <w:tcPr>
            <w:tcW w:w="1903" w:type="dxa"/>
            <w:tcBorders>
              <w:top w:val="single" w:sz="4" w:space="0" w:color="auto"/>
              <w:left w:val="single" w:sz="4" w:space="0" w:color="auto"/>
              <w:bottom w:val="single" w:sz="4" w:space="0" w:color="auto"/>
              <w:right w:val="single" w:sz="4" w:space="0" w:color="auto"/>
            </w:tcBorders>
          </w:tcPr>
          <w:p w14:paraId="58FFDFD5" w14:textId="77777777" w:rsidR="00E558FB" w:rsidRDefault="00E558FB" w:rsidP="00880185">
            <w:r>
              <w:lastRenderedPageBreak/>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B3AD7BA" w14:textId="77777777" w:rsidR="00E558FB" w:rsidRDefault="00E558FB" w:rsidP="00880185">
            <w:r w:rsidRPr="001C7A8E">
              <w:t xml:space="preserve">ACH </w:t>
            </w:r>
            <w:r>
              <w:t>682</w:t>
            </w:r>
          </w:p>
        </w:tc>
        <w:tc>
          <w:tcPr>
            <w:tcW w:w="3586" w:type="dxa"/>
            <w:tcBorders>
              <w:top w:val="single" w:sz="4" w:space="0" w:color="auto"/>
              <w:left w:val="single" w:sz="4" w:space="0" w:color="auto"/>
              <w:bottom w:val="single" w:sz="4" w:space="0" w:color="auto"/>
              <w:right w:val="single" w:sz="4" w:space="0" w:color="auto"/>
            </w:tcBorders>
          </w:tcPr>
          <w:p w14:paraId="4B72E33F"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1184B84A" w14:textId="77777777" w:rsidR="00E558FB" w:rsidRDefault="00E558FB" w:rsidP="00880185">
            <w:r w:rsidRPr="00AB475F">
              <w:t>$</w:t>
            </w:r>
            <w:r>
              <w:t>322.29</w:t>
            </w:r>
          </w:p>
        </w:tc>
      </w:tr>
      <w:tr w:rsidR="00E558FB" w14:paraId="652953BA" w14:textId="77777777" w:rsidTr="00880185">
        <w:tc>
          <w:tcPr>
            <w:tcW w:w="1903" w:type="dxa"/>
            <w:tcBorders>
              <w:top w:val="single" w:sz="4" w:space="0" w:color="auto"/>
              <w:left w:val="single" w:sz="4" w:space="0" w:color="auto"/>
              <w:bottom w:val="single" w:sz="4" w:space="0" w:color="auto"/>
              <w:right w:val="single" w:sz="4" w:space="0" w:color="auto"/>
            </w:tcBorders>
          </w:tcPr>
          <w:p w14:paraId="7F34DBB0"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29DCDAB0" w14:textId="77777777" w:rsidR="00E558FB" w:rsidRDefault="00E558FB" w:rsidP="00880185">
            <w:r w:rsidRPr="001C7A8E">
              <w:t xml:space="preserve">ACH </w:t>
            </w:r>
            <w:r>
              <w:t>683</w:t>
            </w:r>
          </w:p>
        </w:tc>
        <w:tc>
          <w:tcPr>
            <w:tcW w:w="3586" w:type="dxa"/>
            <w:tcBorders>
              <w:top w:val="single" w:sz="4" w:space="0" w:color="auto"/>
              <w:left w:val="single" w:sz="4" w:space="0" w:color="auto"/>
              <w:bottom w:val="single" w:sz="4" w:space="0" w:color="auto"/>
              <w:right w:val="single" w:sz="4" w:space="0" w:color="auto"/>
            </w:tcBorders>
          </w:tcPr>
          <w:p w14:paraId="18BE4D35"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57A4B7BB" w14:textId="77777777" w:rsidR="00E558FB" w:rsidRDefault="00E558FB" w:rsidP="00880185">
            <w:r w:rsidRPr="00AB475F">
              <w:t>$</w:t>
            </w:r>
            <w:r>
              <w:t>14.60</w:t>
            </w:r>
          </w:p>
        </w:tc>
      </w:tr>
      <w:tr w:rsidR="00E558FB" w14:paraId="349C3EFF" w14:textId="77777777" w:rsidTr="00880185">
        <w:tc>
          <w:tcPr>
            <w:tcW w:w="1903" w:type="dxa"/>
            <w:tcBorders>
              <w:top w:val="single" w:sz="4" w:space="0" w:color="auto"/>
              <w:left w:val="single" w:sz="4" w:space="0" w:color="auto"/>
              <w:bottom w:val="single" w:sz="4" w:space="0" w:color="auto"/>
              <w:right w:val="single" w:sz="4" w:space="0" w:color="auto"/>
            </w:tcBorders>
          </w:tcPr>
          <w:p w14:paraId="7D7DFBC1"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65301E9C" w14:textId="77777777" w:rsidR="00E558FB" w:rsidRDefault="00E558FB" w:rsidP="00880185">
            <w:r w:rsidRPr="001C7A8E">
              <w:t xml:space="preserve">ACH </w:t>
            </w:r>
            <w:r>
              <w:t>684</w:t>
            </w:r>
          </w:p>
        </w:tc>
        <w:tc>
          <w:tcPr>
            <w:tcW w:w="3586" w:type="dxa"/>
            <w:tcBorders>
              <w:top w:val="single" w:sz="4" w:space="0" w:color="auto"/>
              <w:left w:val="single" w:sz="4" w:space="0" w:color="auto"/>
              <w:bottom w:val="single" w:sz="4" w:space="0" w:color="auto"/>
              <w:right w:val="single" w:sz="4" w:space="0" w:color="auto"/>
            </w:tcBorders>
          </w:tcPr>
          <w:p w14:paraId="02133E7C"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3750DF88" w14:textId="77777777" w:rsidR="00E558FB" w:rsidRDefault="00E558FB" w:rsidP="00880185">
            <w:r w:rsidRPr="00AB475F">
              <w:t>$</w:t>
            </w:r>
            <w:r>
              <w:t>37.47</w:t>
            </w:r>
          </w:p>
        </w:tc>
      </w:tr>
      <w:tr w:rsidR="00E558FB" w14:paraId="646D9C8B" w14:textId="77777777" w:rsidTr="00880185">
        <w:tc>
          <w:tcPr>
            <w:tcW w:w="1903" w:type="dxa"/>
            <w:tcBorders>
              <w:top w:val="single" w:sz="4" w:space="0" w:color="auto"/>
              <w:left w:val="single" w:sz="4" w:space="0" w:color="auto"/>
              <w:bottom w:val="single" w:sz="4" w:space="0" w:color="auto"/>
              <w:right w:val="single" w:sz="4" w:space="0" w:color="auto"/>
            </w:tcBorders>
          </w:tcPr>
          <w:p w14:paraId="69299E44"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CA98A8A" w14:textId="77777777" w:rsidR="00E558FB" w:rsidRDefault="00E558FB" w:rsidP="00880185">
            <w:r w:rsidRPr="001C7A8E">
              <w:t xml:space="preserve">ACH </w:t>
            </w:r>
            <w:r>
              <w:t>685</w:t>
            </w:r>
          </w:p>
        </w:tc>
        <w:tc>
          <w:tcPr>
            <w:tcW w:w="3586" w:type="dxa"/>
            <w:tcBorders>
              <w:top w:val="single" w:sz="4" w:space="0" w:color="auto"/>
              <w:left w:val="single" w:sz="4" w:space="0" w:color="auto"/>
              <w:bottom w:val="single" w:sz="4" w:space="0" w:color="auto"/>
              <w:right w:val="single" w:sz="4" w:space="0" w:color="auto"/>
            </w:tcBorders>
          </w:tcPr>
          <w:p w14:paraId="0F34C94C"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771B1124" w14:textId="77777777" w:rsidR="00E558FB" w:rsidRDefault="00E558FB" w:rsidP="00880185">
            <w:r w:rsidRPr="00AB475F">
              <w:t>$</w:t>
            </w:r>
            <w:r>
              <w:t>16.99</w:t>
            </w:r>
          </w:p>
        </w:tc>
      </w:tr>
      <w:tr w:rsidR="00E558FB" w14:paraId="41E30FD8" w14:textId="77777777" w:rsidTr="00880185">
        <w:tc>
          <w:tcPr>
            <w:tcW w:w="1903" w:type="dxa"/>
            <w:tcBorders>
              <w:top w:val="single" w:sz="4" w:space="0" w:color="auto"/>
              <w:left w:val="single" w:sz="4" w:space="0" w:color="auto"/>
              <w:bottom w:val="single" w:sz="4" w:space="0" w:color="auto"/>
              <w:right w:val="single" w:sz="4" w:space="0" w:color="auto"/>
            </w:tcBorders>
          </w:tcPr>
          <w:p w14:paraId="5C1B741C"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24423A6E" w14:textId="77777777" w:rsidR="00E558FB" w:rsidRDefault="00E558FB" w:rsidP="00880185">
            <w:r w:rsidRPr="001C7A8E">
              <w:t xml:space="preserve">ACH </w:t>
            </w:r>
            <w:r>
              <w:t>686</w:t>
            </w:r>
          </w:p>
        </w:tc>
        <w:tc>
          <w:tcPr>
            <w:tcW w:w="3586" w:type="dxa"/>
            <w:tcBorders>
              <w:top w:val="single" w:sz="4" w:space="0" w:color="auto"/>
              <w:left w:val="single" w:sz="4" w:space="0" w:color="auto"/>
              <w:bottom w:val="single" w:sz="4" w:space="0" w:color="auto"/>
              <w:right w:val="single" w:sz="4" w:space="0" w:color="auto"/>
            </w:tcBorders>
          </w:tcPr>
          <w:p w14:paraId="1BC842CA"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6CB6F507" w14:textId="77777777" w:rsidR="00E558FB" w:rsidRDefault="00E558FB" w:rsidP="00880185">
            <w:r w:rsidRPr="00AB475F">
              <w:t>$</w:t>
            </w:r>
            <w:r>
              <w:t>45.99</w:t>
            </w:r>
          </w:p>
        </w:tc>
      </w:tr>
      <w:tr w:rsidR="00E558FB" w14:paraId="634A1B94" w14:textId="77777777" w:rsidTr="00880185">
        <w:tc>
          <w:tcPr>
            <w:tcW w:w="1903" w:type="dxa"/>
            <w:tcBorders>
              <w:top w:val="single" w:sz="4" w:space="0" w:color="auto"/>
              <w:left w:val="single" w:sz="4" w:space="0" w:color="auto"/>
              <w:bottom w:val="single" w:sz="4" w:space="0" w:color="auto"/>
              <w:right w:val="single" w:sz="4" w:space="0" w:color="auto"/>
            </w:tcBorders>
          </w:tcPr>
          <w:p w14:paraId="3EE3A683"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3E77CFA6" w14:textId="77777777" w:rsidR="00E558FB" w:rsidRDefault="00E558FB" w:rsidP="00880185">
            <w:r w:rsidRPr="001C7A8E">
              <w:t xml:space="preserve">ACH </w:t>
            </w:r>
            <w:r>
              <w:t>687</w:t>
            </w:r>
          </w:p>
        </w:tc>
        <w:tc>
          <w:tcPr>
            <w:tcW w:w="3586" w:type="dxa"/>
            <w:tcBorders>
              <w:top w:val="single" w:sz="4" w:space="0" w:color="auto"/>
              <w:left w:val="single" w:sz="4" w:space="0" w:color="auto"/>
              <w:bottom w:val="single" w:sz="4" w:space="0" w:color="auto"/>
              <w:right w:val="single" w:sz="4" w:space="0" w:color="auto"/>
            </w:tcBorders>
          </w:tcPr>
          <w:p w14:paraId="1565E7E7"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017E3F2C" w14:textId="77777777" w:rsidR="00E558FB" w:rsidRDefault="00E558FB" w:rsidP="00880185">
            <w:r w:rsidRPr="00AB475F">
              <w:t>$</w:t>
            </w:r>
            <w:r>
              <w:t>59.25</w:t>
            </w:r>
          </w:p>
        </w:tc>
      </w:tr>
      <w:tr w:rsidR="00E558FB" w14:paraId="015092B9" w14:textId="77777777" w:rsidTr="00880185">
        <w:trPr>
          <w:trHeight w:val="377"/>
        </w:trPr>
        <w:tc>
          <w:tcPr>
            <w:tcW w:w="1903" w:type="dxa"/>
            <w:tcBorders>
              <w:top w:val="single" w:sz="4" w:space="0" w:color="auto"/>
              <w:left w:val="single" w:sz="4" w:space="0" w:color="auto"/>
              <w:bottom w:val="single" w:sz="4" w:space="0" w:color="auto"/>
              <w:right w:val="single" w:sz="4" w:space="0" w:color="auto"/>
            </w:tcBorders>
          </w:tcPr>
          <w:p w14:paraId="2D10D722" w14:textId="77777777" w:rsidR="00E558FB" w:rsidRDefault="00E558FB" w:rsidP="00880185">
            <w:r>
              <w:t>10</w:t>
            </w:r>
            <w:r w:rsidRPr="008275FD">
              <w:t>/14/20</w:t>
            </w:r>
          </w:p>
        </w:tc>
        <w:tc>
          <w:tcPr>
            <w:tcW w:w="1886" w:type="dxa"/>
            <w:tcBorders>
              <w:top w:val="single" w:sz="4" w:space="0" w:color="auto"/>
              <w:left w:val="single" w:sz="4" w:space="0" w:color="auto"/>
              <w:bottom w:val="single" w:sz="4" w:space="0" w:color="auto"/>
              <w:right w:val="single" w:sz="4" w:space="0" w:color="auto"/>
            </w:tcBorders>
          </w:tcPr>
          <w:p w14:paraId="7A19F489" w14:textId="77777777" w:rsidR="00E558FB" w:rsidRDefault="00E558FB" w:rsidP="00880185">
            <w:r w:rsidRPr="001C7A8E">
              <w:t xml:space="preserve">ACH </w:t>
            </w:r>
            <w:r>
              <w:t>688</w:t>
            </w:r>
          </w:p>
        </w:tc>
        <w:tc>
          <w:tcPr>
            <w:tcW w:w="3586" w:type="dxa"/>
            <w:tcBorders>
              <w:top w:val="single" w:sz="4" w:space="0" w:color="auto"/>
              <w:left w:val="single" w:sz="4" w:space="0" w:color="auto"/>
              <w:bottom w:val="single" w:sz="4" w:space="0" w:color="auto"/>
              <w:right w:val="single" w:sz="4" w:space="0" w:color="auto"/>
            </w:tcBorders>
          </w:tcPr>
          <w:p w14:paraId="50C72D05" w14:textId="77777777" w:rsidR="00E558FB" w:rsidRDefault="00E558FB" w:rsidP="00880185">
            <w:r w:rsidRPr="00A37F5D">
              <w:t>JPMorgan Chase Bank NA</w:t>
            </w:r>
          </w:p>
        </w:tc>
        <w:tc>
          <w:tcPr>
            <w:tcW w:w="1980" w:type="dxa"/>
            <w:tcBorders>
              <w:top w:val="single" w:sz="4" w:space="0" w:color="auto"/>
              <w:left w:val="single" w:sz="4" w:space="0" w:color="auto"/>
              <w:bottom w:val="single" w:sz="4" w:space="0" w:color="auto"/>
              <w:right w:val="single" w:sz="4" w:space="0" w:color="auto"/>
            </w:tcBorders>
          </w:tcPr>
          <w:p w14:paraId="0416FF66" w14:textId="77777777" w:rsidR="00E558FB" w:rsidRDefault="00E558FB" w:rsidP="00880185">
            <w:r w:rsidRPr="00AB475F">
              <w:t>$</w:t>
            </w:r>
            <w:r>
              <w:t>71.94</w:t>
            </w:r>
          </w:p>
        </w:tc>
      </w:tr>
      <w:tr w:rsidR="00E558FB" w14:paraId="0382C311" w14:textId="77777777" w:rsidTr="00880185">
        <w:tc>
          <w:tcPr>
            <w:tcW w:w="1903" w:type="dxa"/>
            <w:tcBorders>
              <w:top w:val="single" w:sz="4" w:space="0" w:color="auto"/>
              <w:left w:val="single" w:sz="4" w:space="0" w:color="auto"/>
              <w:bottom w:val="single" w:sz="4" w:space="0" w:color="auto"/>
              <w:right w:val="single" w:sz="4" w:space="0" w:color="auto"/>
            </w:tcBorders>
          </w:tcPr>
          <w:p w14:paraId="0B196C32" w14:textId="77777777" w:rsidR="00E558FB" w:rsidRDefault="00E558FB" w:rsidP="00880185">
            <w:r>
              <w:t>10</w:t>
            </w:r>
            <w:r w:rsidRPr="005E4DC1">
              <w:t>/14/20</w:t>
            </w:r>
          </w:p>
        </w:tc>
        <w:tc>
          <w:tcPr>
            <w:tcW w:w="1886" w:type="dxa"/>
            <w:tcBorders>
              <w:top w:val="single" w:sz="4" w:space="0" w:color="auto"/>
              <w:left w:val="single" w:sz="4" w:space="0" w:color="auto"/>
              <w:bottom w:val="single" w:sz="4" w:space="0" w:color="auto"/>
              <w:right w:val="single" w:sz="4" w:space="0" w:color="auto"/>
            </w:tcBorders>
          </w:tcPr>
          <w:p w14:paraId="69587B5A" w14:textId="77777777" w:rsidR="00E558FB" w:rsidRPr="001C7A8E" w:rsidRDefault="00E558FB" w:rsidP="00880185">
            <w:r>
              <w:t>ACH 689</w:t>
            </w:r>
          </w:p>
        </w:tc>
        <w:tc>
          <w:tcPr>
            <w:tcW w:w="3586" w:type="dxa"/>
            <w:tcBorders>
              <w:top w:val="single" w:sz="4" w:space="0" w:color="auto"/>
              <w:left w:val="single" w:sz="4" w:space="0" w:color="auto"/>
              <w:bottom w:val="single" w:sz="4" w:space="0" w:color="auto"/>
              <w:right w:val="single" w:sz="4" w:space="0" w:color="auto"/>
            </w:tcBorders>
          </w:tcPr>
          <w:p w14:paraId="02811217" w14:textId="77777777" w:rsidR="00E558FB" w:rsidRDefault="00E558FB" w:rsidP="00880185">
            <w:r w:rsidRPr="0054159A">
              <w:t>JPMorgan Chase Bank NA</w:t>
            </w:r>
          </w:p>
        </w:tc>
        <w:tc>
          <w:tcPr>
            <w:tcW w:w="1980" w:type="dxa"/>
            <w:tcBorders>
              <w:top w:val="single" w:sz="4" w:space="0" w:color="auto"/>
              <w:left w:val="single" w:sz="4" w:space="0" w:color="auto"/>
              <w:bottom w:val="single" w:sz="4" w:space="0" w:color="auto"/>
              <w:right w:val="single" w:sz="4" w:space="0" w:color="auto"/>
            </w:tcBorders>
          </w:tcPr>
          <w:p w14:paraId="2C9FA4D1" w14:textId="77777777" w:rsidR="00E558FB" w:rsidRPr="00AB475F" w:rsidRDefault="00E558FB" w:rsidP="00880185">
            <w:r>
              <w:t>$48.00</w:t>
            </w:r>
          </w:p>
        </w:tc>
      </w:tr>
      <w:tr w:rsidR="00E558FB" w14:paraId="21EC137F" w14:textId="77777777" w:rsidTr="00880185">
        <w:tc>
          <w:tcPr>
            <w:tcW w:w="1903" w:type="dxa"/>
            <w:tcBorders>
              <w:top w:val="single" w:sz="4" w:space="0" w:color="auto"/>
              <w:left w:val="single" w:sz="4" w:space="0" w:color="auto"/>
              <w:bottom w:val="single" w:sz="4" w:space="0" w:color="auto"/>
              <w:right w:val="single" w:sz="4" w:space="0" w:color="auto"/>
            </w:tcBorders>
          </w:tcPr>
          <w:p w14:paraId="4A822530" w14:textId="77777777" w:rsidR="00E558FB" w:rsidRDefault="00E558FB" w:rsidP="00880185">
            <w:r>
              <w:t>10</w:t>
            </w:r>
            <w:r w:rsidRPr="005E4DC1">
              <w:t>/14/20</w:t>
            </w:r>
          </w:p>
        </w:tc>
        <w:tc>
          <w:tcPr>
            <w:tcW w:w="1886" w:type="dxa"/>
            <w:tcBorders>
              <w:top w:val="single" w:sz="4" w:space="0" w:color="auto"/>
              <w:left w:val="single" w:sz="4" w:space="0" w:color="auto"/>
              <w:bottom w:val="single" w:sz="4" w:space="0" w:color="auto"/>
              <w:right w:val="single" w:sz="4" w:space="0" w:color="auto"/>
            </w:tcBorders>
          </w:tcPr>
          <w:p w14:paraId="7DD97D3F" w14:textId="77777777" w:rsidR="00E558FB" w:rsidRPr="001C7A8E" w:rsidRDefault="00E558FB" w:rsidP="00880185">
            <w:r>
              <w:t>ACH 690</w:t>
            </w:r>
          </w:p>
        </w:tc>
        <w:tc>
          <w:tcPr>
            <w:tcW w:w="3586" w:type="dxa"/>
            <w:tcBorders>
              <w:top w:val="single" w:sz="4" w:space="0" w:color="auto"/>
              <w:left w:val="single" w:sz="4" w:space="0" w:color="auto"/>
              <w:bottom w:val="single" w:sz="4" w:space="0" w:color="auto"/>
              <w:right w:val="single" w:sz="4" w:space="0" w:color="auto"/>
            </w:tcBorders>
          </w:tcPr>
          <w:p w14:paraId="1BA6DFC9" w14:textId="77777777" w:rsidR="00E558FB" w:rsidRDefault="00E558FB" w:rsidP="00880185">
            <w:r w:rsidRPr="0054159A">
              <w:t>JPMorgan Chase Bank NA</w:t>
            </w:r>
          </w:p>
        </w:tc>
        <w:tc>
          <w:tcPr>
            <w:tcW w:w="1980" w:type="dxa"/>
            <w:tcBorders>
              <w:top w:val="single" w:sz="4" w:space="0" w:color="auto"/>
              <w:left w:val="single" w:sz="4" w:space="0" w:color="auto"/>
              <w:bottom w:val="single" w:sz="4" w:space="0" w:color="auto"/>
              <w:right w:val="single" w:sz="4" w:space="0" w:color="auto"/>
            </w:tcBorders>
          </w:tcPr>
          <w:p w14:paraId="6BE3EC45" w14:textId="77777777" w:rsidR="00E558FB" w:rsidRPr="00AB475F" w:rsidRDefault="00E558FB" w:rsidP="00880185">
            <w:r>
              <w:t>$15.99</w:t>
            </w:r>
          </w:p>
        </w:tc>
      </w:tr>
      <w:tr w:rsidR="00E558FB" w14:paraId="03F7C347" w14:textId="77777777" w:rsidTr="00880185">
        <w:tc>
          <w:tcPr>
            <w:tcW w:w="1903" w:type="dxa"/>
            <w:tcBorders>
              <w:top w:val="single" w:sz="4" w:space="0" w:color="auto"/>
              <w:left w:val="single" w:sz="4" w:space="0" w:color="auto"/>
              <w:bottom w:val="single" w:sz="4" w:space="0" w:color="auto"/>
              <w:right w:val="single" w:sz="4" w:space="0" w:color="auto"/>
            </w:tcBorders>
          </w:tcPr>
          <w:p w14:paraId="78B4AF7F" w14:textId="77777777" w:rsidR="00E558FB" w:rsidRDefault="00E558FB" w:rsidP="00880185">
            <w:r>
              <w:t>10</w:t>
            </w:r>
            <w:r w:rsidRPr="005E4DC1">
              <w:t>/14/20</w:t>
            </w:r>
          </w:p>
        </w:tc>
        <w:tc>
          <w:tcPr>
            <w:tcW w:w="1886" w:type="dxa"/>
            <w:tcBorders>
              <w:top w:val="single" w:sz="4" w:space="0" w:color="auto"/>
              <w:left w:val="single" w:sz="4" w:space="0" w:color="auto"/>
              <w:bottom w:val="single" w:sz="4" w:space="0" w:color="auto"/>
              <w:right w:val="single" w:sz="4" w:space="0" w:color="auto"/>
            </w:tcBorders>
          </w:tcPr>
          <w:p w14:paraId="46BD9C76" w14:textId="77777777" w:rsidR="00E558FB" w:rsidRPr="001C7A8E" w:rsidRDefault="00E558FB" w:rsidP="00880185">
            <w:r>
              <w:t>ACH 691</w:t>
            </w:r>
          </w:p>
        </w:tc>
        <w:tc>
          <w:tcPr>
            <w:tcW w:w="3586" w:type="dxa"/>
            <w:tcBorders>
              <w:top w:val="single" w:sz="4" w:space="0" w:color="auto"/>
              <w:left w:val="single" w:sz="4" w:space="0" w:color="auto"/>
              <w:bottom w:val="single" w:sz="4" w:space="0" w:color="auto"/>
              <w:right w:val="single" w:sz="4" w:space="0" w:color="auto"/>
            </w:tcBorders>
          </w:tcPr>
          <w:p w14:paraId="7328487C" w14:textId="77777777" w:rsidR="00E558FB" w:rsidRDefault="00E558FB" w:rsidP="00880185">
            <w:r w:rsidRPr="0054159A">
              <w:t>JPMorgan Chase Bank NA</w:t>
            </w:r>
          </w:p>
        </w:tc>
        <w:tc>
          <w:tcPr>
            <w:tcW w:w="1980" w:type="dxa"/>
            <w:tcBorders>
              <w:top w:val="single" w:sz="4" w:space="0" w:color="auto"/>
              <w:left w:val="single" w:sz="4" w:space="0" w:color="auto"/>
              <w:bottom w:val="single" w:sz="4" w:space="0" w:color="auto"/>
              <w:right w:val="single" w:sz="4" w:space="0" w:color="auto"/>
            </w:tcBorders>
          </w:tcPr>
          <w:p w14:paraId="6B71B348" w14:textId="77777777" w:rsidR="00E558FB" w:rsidRPr="00AB475F" w:rsidRDefault="00E558FB" w:rsidP="00880185">
            <w:r>
              <w:t>$145.95</w:t>
            </w:r>
          </w:p>
        </w:tc>
      </w:tr>
      <w:tr w:rsidR="00E558FB" w14:paraId="0B9AEC02" w14:textId="77777777" w:rsidTr="00880185">
        <w:tc>
          <w:tcPr>
            <w:tcW w:w="1903" w:type="dxa"/>
            <w:tcBorders>
              <w:top w:val="single" w:sz="4" w:space="0" w:color="auto"/>
              <w:left w:val="single" w:sz="4" w:space="0" w:color="auto"/>
              <w:bottom w:val="single" w:sz="4" w:space="0" w:color="auto"/>
              <w:right w:val="single" w:sz="4" w:space="0" w:color="auto"/>
            </w:tcBorders>
          </w:tcPr>
          <w:p w14:paraId="530B207B" w14:textId="77777777" w:rsidR="00E558FB" w:rsidRPr="005E4DC1" w:rsidRDefault="00E558FB" w:rsidP="00880185">
            <w:r>
              <w:t>10/13/20</w:t>
            </w:r>
          </w:p>
        </w:tc>
        <w:tc>
          <w:tcPr>
            <w:tcW w:w="1886" w:type="dxa"/>
            <w:tcBorders>
              <w:top w:val="single" w:sz="4" w:space="0" w:color="auto"/>
              <w:left w:val="single" w:sz="4" w:space="0" w:color="auto"/>
              <w:bottom w:val="single" w:sz="4" w:space="0" w:color="auto"/>
              <w:right w:val="single" w:sz="4" w:space="0" w:color="auto"/>
            </w:tcBorders>
          </w:tcPr>
          <w:p w14:paraId="6CE9F688" w14:textId="77777777" w:rsidR="00E558FB" w:rsidRDefault="00E558FB" w:rsidP="00880185">
            <w:r>
              <w:t>ACH 692</w:t>
            </w:r>
          </w:p>
        </w:tc>
        <w:tc>
          <w:tcPr>
            <w:tcW w:w="3586" w:type="dxa"/>
            <w:tcBorders>
              <w:top w:val="single" w:sz="4" w:space="0" w:color="auto"/>
              <w:left w:val="single" w:sz="4" w:space="0" w:color="auto"/>
              <w:bottom w:val="single" w:sz="4" w:space="0" w:color="auto"/>
              <w:right w:val="single" w:sz="4" w:space="0" w:color="auto"/>
            </w:tcBorders>
          </w:tcPr>
          <w:p w14:paraId="66A3B62A" w14:textId="77777777" w:rsidR="00E558FB" w:rsidRDefault="00E558FB" w:rsidP="00880185">
            <w:r w:rsidRPr="00205C05">
              <w:t>JPMorgan Chase Bank NA</w:t>
            </w:r>
          </w:p>
        </w:tc>
        <w:tc>
          <w:tcPr>
            <w:tcW w:w="1980" w:type="dxa"/>
            <w:tcBorders>
              <w:top w:val="single" w:sz="4" w:space="0" w:color="auto"/>
              <w:left w:val="single" w:sz="4" w:space="0" w:color="auto"/>
              <w:bottom w:val="single" w:sz="4" w:space="0" w:color="auto"/>
              <w:right w:val="single" w:sz="4" w:space="0" w:color="auto"/>
            </w:tcBorders>
          </w:tcPr>
          <w:p w14:paraId="319065B7" w14:textId="77777777" w:rsidR="00E558FB" w:rsidRDefault="00E558FB" w:rsidP="00880185">
            <w:r>
              <w:t>$23.98</w:t>
            </w:r>
          </w:p>
        </w:tc>
      </w:tr>
      <w:tr w:rsidR="00E558FB" w14:paraId="20E08CEB" w14:textId="77777777" w:rsidTr="00880185">
        <w:tc>
          <w:tcPr>
            <w:tcW w:w="1903" w:type="dxa"/>
            <w:tcBorders>
              <w:top w:val="single" w:sz="4" w:space="0" w:color="auto"/>
              <w:left w:val="single" w:sz="4" w:space="0" w:color="auto"/>
              <w:bottom w:val="single" w:sz="4" w:space="0" w:color="auto"/>
              <w:right w:val="single" w:sz="4" w:space="0" w:color="auto"/>
            </w:tcBorders>
          </w:tcPr>
          <w:p w14:paraId="515CC9FD" w14:textId="77777777" w:rsidR="00E558FB" w:rsidRPr="005E4DC1" w:rsidRDefault="00E558FB" w:rsidP="00880185">
            <w:r>
              <w:t>10/13/20</w:t>
            </w:r>
          </w:p>
        </w:tc>
        <w:tc>
          <w:tcPr>
            <w:tcW w:w="1886" w:type="dxa"/>
            <w:tcBorders>
              <w:top w:val="single" w:sz="4" w:space="0" w:color="auto"/>
              <w:left w:val="single" w:sz="4" w:space="0" w:color="auto"/>
              <w:bottom w:val="single" w:sz="4" w:space="0" w:color="auto"/>
              <w:right w:val="single" w:sz="4" w:space="0" w:color="auto"/>
            </w:tcBorders>
          </w:tcPr>
          <w:p w14:paraId="6FBDD0C4" w14:textId="77777777" w:rsidR="00E558FB" w:rsidRDefault="00E558FB" w:rsidP="00880185">
            <w:r>
              <w:t>ACH 693</w:t>
            </w:r>
          </w:p>
        </w:tc>
        <w:tc>
          <w:tcPr>
            <w:tcW w:w="3586" w:type="dxa"/>
            <w:tcBorders>
              <w:top w:val="single" w:sz="4" w:space="0" w:color="auto"/>
              <w:left w:val="single" w:sz="4" w:space="0" w:color="auto"/>
              <w:bottom w:val="single" w:sz="4" w:space="0" w:color="auto"/>
              <w:right w:val="single" w:sz="4" w:space="0" w:color="auto"/>
            </w:tcBorders>
          </w:tcPr>
          <w:p w14:paraId="5FFED195" w14:textId="77777777" w:rsidR="00E558FB" w:rsidRDefault="00E558FB" w:rsidP="00880185">
            <w:r w:rsidRPr="00205C05">
              <w:t>JPMorgan Chase Bank NA</w:t>
            </w:r>
          </w:p>
        </w:tc>
        <w:tc>
          <w:tcPr>
            <w:tcW w:w="1980" w:type="dxa"/>
            <w:tcBorders>
              <w:top w:val="single" w:sz="4" w:space="0" w:color="auto"/>
              <w:left w:val="single" w:sz="4" w:space="0" w:color="auto"/>
              <w:bottom w:val="single" w:sz="4" w:space="0" w:color="auto"/>
              <w:right w:val="single" w:sz="4" w:space="0" w:color="auto"/>
            </w:tcBorders>
          </w:tcPr>
          <w:p w14:paraId="4DBB2E00" w14:textId="77777777" w:rsidR="00E558FB" w:rsidRDefault="00E558FB" w:rsidP="00880185">
            <w:r>
              <w:t>$21.50</w:t>
            </w:r>
          </w:p>
        </w:tc>
      </w:tr>
      <w:tr w:rsidR="00E558FB" w14:paraId="0A70D1B3"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618AE1D2" w14:textId="77777777" w:rsidR="00E558FB" w:rsidRDefault="00E558FB" w:rsidP="00880185">
            <w:r>
              <w:t>10/10/20</w:t>
            </w:r>
          </w:p>
        </w:tc>
        <w:tc>
          <w:tcPr>
            <w:tcW w:w="1886" w:type="dxa"/>
            <w:tcBorders>
              <w:top w:val="single" w:sz="4" w:space="0" w:color="auto"/>
              <w:left w:val="single" w:sz="4" w:space="0" w:color="auto"/>
              <w:bottom w:val="single" w:sz="4" w:space="0" w:color="auto"/>
              <w:right w:val="single" w:sz="4" w:space="0" w:color="auto"/>
            </w:tcBorders>
            <w:hideMark/>
          </w:tcPr>
          <w:p w14:paraId="280615F3" w14:textId="77777777" w:rsidR="00E558FB" w:rsidRDefault="00E558FB" w:rsidP="00880185">
            <w:r>
              <w:t>ACH  631</w:t>
            </w:r>
          </w:p>
        </w:tc>
        <w:tc>
          <w:tcPr>
            <w:tcW w:w="3586" w:type="dxa"/>
            <w:tcBorders>
              <w:top w:val="single" w:sz="4" w:space="0" w:color="auto"/>
              <w:left w:val="single" w:sz="4" w:space="0" w:color="auto"/>
              <w:bottom w:val="single" w:sz="4" w:space="0" w:color="auto"/>
              <w:right w:val="single" w:sz="4" w:space="0" w:color="auto"/>
            </w:tcBorders>
            <w:hideMark/>
          </w:tcPr>
          <w:p w14:paraId="0C84CAE5" w14:textId="77777777" w:rsidR="00E558FB" w:rsidRDefault="00E558FB" w:rsidP="00880185">
            <w:r>
              <w:t>City of Lisbon</w:t>
            </w:r>
          </w:p>
        </w:tc>
        <w:tc>
          <w:tcPr>
            <w:tcW w:w="1980" w:type="dxa"/>
            <w:tcBorders>
              <w:top w:val="single" w:sz="4" w:space="0" w:color="auto"/>
              <w:left w:val="single" w:sz="4" w:space="0" w:color="auto"/>
              <w:bottom w:val="single" w:sz="4" w:space="0" w:color="auto"/>
              <w:right w:val="single" w:sz="4" w:space="0" w:color="auto"/>
            </w:tcBorders>
            <w:hideMark/>
          </w:tcPr>
          <w:p w14:paraId="5D686ED5" w14:textId="77777777" w:rsidR="00E558FB" w:rsidRDefault="00E558FB" w:rsidP="00880185">
            <w:r>
              <w:t>$162.65</w:t>
            </w:r>
          </w:p>
        </w:tc>
      </w:tr>
      <w:tr w:rsidR="00E558FB" w14:paraId="211CCFC8"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25297E38" w14:textId="77777777" w:rsidR="00E558FB" w:rsidRDefault="00E558FB" w:rsidP="00880185">
            <w:r>
              <w:t>10/10/20</w:t>
            </w:r>
          </w:p>
        </w:tc>
        <w:tc>
          <w:tcPr>
            <w:tcW w:w="1886" w:type="dxa"/>
            <w:tcBorders>
              <w:top w:val="single" w:sz="4" w:space="0" w:color="auto"/>
              <w:left w:val="single" w:sz="4" w:space="0" w:color="auto"/>
              <w:bottom w:val="single" w:sz="4" w:space="0" w:color="auto"/>
              <w:right w:val="single" w:sz="4" w:space="0" w:color="auto"/>
            </w:tcBorders>
            <w:hideMark/>
          </w:tcPr>
          <w:p w14:paraId="43DBFB0B" w14:textId="77777777" w:rsidR="00E558FB" w:rsidRDefault="00E558FB" w:rsidP="00880185">
            <w:r>
              <w:t>ACH 632</w:t>
            </w:r>
          </w:p>
        </w:tc>
        <w:tc>
          <w:tcPr>
            <w:tcW w:w="3586" w:type="dxa"/>
            <w:tcBorders>
              <w:top w:val="single" w:sz="4" w:space="0" w:color="auto"/>
              <w:left w:val="single" w:sz="4" w:space="0" w:color="auto"/>
              <w:bottom w:val="single" w:sz="4" w:space="0" w:color="auto"/>
              <w:right w:val="single" w:sz="4" w:space="0" w:color="auto"/>
            </w:tcBorders>
            <w:hideMark/>
          </w:tcPr>
          <w:p w14:paraId="693AA086" w14:textId="77777777" w:rsidR="00E558FB" w:rsidRDefault="00E558FB" w:rsidP="00880185">
            <w:r>
              <w:t>City of Lisbon</w:t>
            </w:r>
          </w:p>
        </w:tc>
        <w:tc>
          <w:tcPr>
            <w:tcW w:w="1980" w:type="dxa"/>
            <w:tcBorders>
              <w:top w:val="single" w:sz="4" w:space="0" w:color="auto"/>
              <w:left w:val="single" w:sz="4" w:space="0" w:color="auto"/>
              <w:bottom w:val="single" w:sz="4" w:space="0" w:color="auto"/>
              <w:right w:val="single" w:sz="4" w:space="0" w:color="auto"/>
            </w:tcBorders>
            <w:hideMark/>
          </w:tcPr>
          <w:p w14:paraId="092D121E" w14:textId="77777777" w:rsidR="00E558FB" w:rsidRDefault="00E558FB" w:rsidP="00880185">
            <w:r>
              <w:t>$49.88</w:t>
            </w:r>
          </w:p>
        </w:tc>
      </w:tr>
      <w:tr w:rsidR="00E558FB" w14:paraId="48028AA6"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695BFF0D" w14:textId="77777777" w:rsidR="00E558FB" w:rsidRDefault="00E558FB" w:rsidP="00880185">
            <w:r>
              <w:t>10/10/20</w:t>
            </w:r>
          </w:p>
        </w:tc>
        <w:tc>
          <w:tcPr>
            <w:tcW w:w="1886" w:type="dxa"/>
            <w:tcBorders>
              <w:top w:val="single" w:sz="4" w:space="0" w:color="auto"/>
              <w:left w:val="single" w:sz="4" w:space="0" w:color="auto"/>
              <w:bottom w:val="single" w:sz="4" w:space="0" w:color="auto"/>
              <w:right w:val="single" w:sz="4" w:space="0" w:color="auto"/>
            </w:tcBorders>
            <w:hideMark/>
          </w:tcPr>
          <w:p w14:paraId="095475EF" w14:textId="77777777" w:rsidR="00E558FB" w:rsidRDefault="00E558FB" w:rsidP="00880185">
            <w:r>
              <w:t>ACH 633</w:t>
            </w:r>
          </w:p>
        </w:tc>
        <w:tc>
          <w:tcPr>
            <w:tcW w:w="3586" w:type="dxa"/>
            <w:tcBorders>
              <w:top w:val="single" w:sz="4" w:space="0" w:color="auto"/>
              <w:left w:val="single" w:sz="4" w:space="0" w:color="auto"/>
              <w:bottom w:val="single" w:sz="4" w:space="0" w:color="auto"/>
              <w:right w:val="single" w:sz="4" w:space="0" w:color="auto"/>
            </w:tcBorders>
            <w:hideMark/>
          </w:tcPr>
          <w:p w14:paraId="083D0DFF" w14:textId="77777777" w:rsidR="00E558FB" w:rsidRDefault="00E558FB" w:rsidP="00880185">
            <w:r>
              <w:t>City of Lisbon</w:t>
            </w:r>
          </w:p>
        </w:tc>
        <w:tc>
          <w:tcPr>
            <w:tcW w:w="1980" w:type="dxa"/>
            <w:tcBorders>
              <w:top w:val="single" w:sz="4" w:space="0" w:color="auto"/>
              <w:left w:val="single" w:sz="4" w:space="0" w:color="auto"/>
              <w:bottom w:val="single" w:sz="4" w:space="0" w:color="auto"/>
              <w:right w:val="single" w:sz="4" w:space="0" w:color="auto"/>
            </w:tcBorders>
            <w:hideMark/>
          </w:tcPr>
          <w:p w14:paraId="294E9DA5" w14:textId="77777777" w:rsidR="00E558FB" w:rsidRDefault="00E558FB" w:rsidP="00880185">
            <w:r>
              <w:t>$29.50</w:t>
            </w:r>
          </w:p>
        </w:tc>
      </w:tr>
      <w:tr w:rsidR="00E558FB" w14:paraId="5A347A8B"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248DD5A0" w14:textId="77777777" w:rsidR="00E558FB" w:rsidRDefault="00E558FB" w:rsidP="00880185">
            <w:r>
              <w:t>10/10/20</w:t>
            </w:r>
          </w:p>
        </w:tc>
        <w:tc>
          <w:tcPr>
            <w:tcW w:w="1886" w:type="dxa"/>
            <w:tcBorders>
              <w:top w:val="single" w:sz="4" w:space="0" w:color="auto"/>
              <w:left w:val="single" w:sz="4" w:space="0" w:color="auto"/>
              <w:bottom w:val="single" w:sz="4" w:space="0" w:color="auto"/>
              <w:right w:val="single" w:sz="4" w:space="0" w:color="auto"/>
            </w:tcBorders>
            <w:hideMark/>
          </w:tcPr>
          <w:p w14:paraId="7049345D" w14:textId="77777777" w:rsidR="00E558FB" w:rsidRDefault="00E558FB" w:rsidP="00880185">
            <w:r>
              <w:t>ACH  634</w:t>
            </w:r>
          </w:p>
        </w:tc>
        <w:tc>
          <w:tcPr>
            <w:tcW w:w="3586" w:type="dxa"/>
            <w:tcBorders>
              <w:top w:val="single" w:sz="4" w:space="0" w:color="auto"/>
              <w:left w:val="single" w:sz="4" w:space="0" w:color="auto"/>
              <w:bottom w:val="single" w:sz="4" w:space="0" w:color="auto"/>
              <w:right w:val="single" w:sz="4" w:space="0" w:color="auto"/>
            </w:tcBorders>
            <w:hideMark/>
          </w:tcPr>
          <w:p w14:paraId="436ABA70" w14:textId="77777777" w:rsidR="00E558FB" w:rsidRDefault="00E558FB" w:rsidP="00880185">
            <w:r>
              <w:t>City of Lisbon</w:t>
            </w:r>
          </w:p>
        </w:tc>
        <w:tc>
          <w:tcPr>
            <w:tcW w:w="1980" w:type="dxa"/>
            <w:tcBorders>
              <w:top w:val="single" w:sz="4" w:space="0" w:color="auto"/>
              <w:left w:val="single" w:sz="4" w:space="0" w:color="auto"/>
              <w:bottom w:val="single" w:sz="4" w:space="0" w:color="auto"/>
              <w:right w:val="single" w:sz="4" w:space="0" w:color="auto"/>
            </w:tcBorders>
            <w:hideMark/>
          </w:tcPr>
          <w:p w14:paraId="707F2ED4" w14:textId="77777777" w:rsidR="00E558FB" w:rsidRDefault="00E558FB" w:rsidP="00880185">
            <w:r>
              <w:t>$10.00</w:t>
            </w:r>
          </w:p>
        </w:tc>
      </w:tr>
      <w:tr w:rsidR="00E558FB" w14:paraId="64287C6D" w14:textId="77777777" w:rsidTr="00880185">
        <w:tc>
          <w:tcPr>
            <w:tcW w:w="1903" w:type="dxa"/>
            <w:tcBorders>
              <w:top w:val="single" w:sz="4" w:space="0" w:color="auto"/>
              <w:left w:val="single" w:sz="4" w:space="0" w:color="auto"/>
              <w:bottom w:val="single" w:sz="4" w:space="0" w:color="auto"/>
              <w:right w:val="single" w:sz="4" w:space="0" w:color="auto"/>
            </w:tcBorders>
          </w:tcPr>
          <w:p w14:paraId="2A4E0655" w14:textId="77777777" w:rsidR="00E558FB" w:rsidRDefault="00E558FB" w:rsidP="00880185">
            <w:r>
              <w:t>10/10/20</w:t>
            </w:r>
          </w:p>
        </w:tc>
        <w:tc>
          <w:tcPr>
            <w:tcW w:w="1886" w:type="dxa"/>
            <w:tcBorders>
              <w:top w:val="single" w:sz="4" w:space="0" w:color="auto"/>
              <w:left w:val="single" w:sz="4" w:space="0" w:color="auto"/>
              <w:bottom w:val="single" w:sz="4" w:space="0" w:color="auto"/>
              <w:right w:val="single" w:sz="4" w:space="0" w:color="auto"/>
            </w:tcBorders>
          </w:tcPr>
          <w:p w14:paraId="0E55AA92" w14:textId="77777777" w:rsidR="00E558FB" w:rsidRDefault="00E558FB" w:rsidP="00880185">
            <w:r>
              <w:t>ACH 694</w:t>
            </w:r>
          </w:p>
        </w:tc>
        <w:tc>
          <w:tcPr>
            <w:tcW w:w="3586" w:type="dxa"/>
            <w:tcBorders>
              <w:top w:val="single" w:sz="4" w:space="0" w:color="auto"/>
              <w:left w:val="single" w:sz="4" w:space="0" w:color="auto"/>
              <w:bottom w:val="single" w:sz="4" w:space="0" w:color="auto"/>
              <w:right w:val="single" w:sz="4" w:space="0" w:color="auto"/>
            </w:tcBorders>
          </w:tcPr>
          <w:p w14:paraId="077D65A7" w14:textId="77777777" w:rsidR="00E558FB" w:rsidRDefault="00E558FB" w:rsidP="00880185">
            <w:r>
              <w:t>City of Lisbon</w:t>
            </w:r>
          </w:p>
        </w:tc>
        <w:tc>
          <w:tcPr>
            <w:tcW w:w="1980" w:type="dxa"/>
            <w:tcBorders>
              <w:top w:val="single" w:sz="4" w:space="0" w:color="auto"/>
              <w:left w:val="single" w:sz="4" w:space="0" w:color="auto"/>
              <w:bottom w:val="single" w:sz="4" w:space="0" w:color="auto"/>
              <w:right w:val="single" w:sz="4" w:space="0" w:color="auto"/>
            </w:tcBorders>
          </w:tcPr>
          <w:p w14:paraId="70B17D80" w14:textId="77777777" w:rsidR="00E558FB" w:rsidRDefault="00E558FB" w:rsidP="00880185">
            <w:r>
              <w:t>65.67</w:t>
            </w:r>
          </w:p>
        </w:tc>
      </w:tr>
      <w:tr w:rsidR="00E558FB" w14:paraId="4E12333D" w14:textId="77777777" w:rsidTr="00880185">
        <w:trPr>
          <w:trHeight w:val="323"/>
        </w:trPr>
        <w:tc>
          <w:tcPr>
            <w:tcW w:w="1903" w:type="dxa"/>
            <w:tcBorders>
              <w:top w:val="single" w:sz="4" w:space="0" w:color="auto"/>
              <w:left w:val="single" w:sz="4" w:space="0" w:color="auto"/>
              <w:bottom w:val="single" w:sz="4" w:space="0" w:color="auto"/>
              <w:right w:val="single" w:sz="4" w:space="0" w:color="auto"/>
            </w:tcBorders>
            <w:hideMark/>
          </w:tcPr>
          <w:p w14:paraId="003A5537" w14:textId="77777777" w:rsidR="00E558FB" w:rsidRDefault="00E558FB" w:rsidP="00880185">
            <w:r>
              <w:t>10/24/20</w:t>
            </w:r>
          </w:p>
        </w:tc>
        <w:tc>
          <w:tcPr>
            <w:tcW w:w="1886" w:type="dxa"/>
            <w:tcBorders>
              <w:top w:val="single" w:sz="4" w:space="0" w:color="auto"/>
              <w:left w:val="single" w:sz="4" w:space="0" w:color="auto"/>
              <w:bottom w:val="single" w:sz="4" w:space="0" w:color="auto"/>
              <w:right w:val="single" w:sz="4" w:space="0" w:color="auto"/>
            </w:tcBorders>
            <w:hideMark/>
          </w:tcPr>
          <w:p w14:paraId="58E3DCDF" w14:textId="77777777" w:rsidR="00E558FB" w:rsidRDefault="00E558FB" w:rsidP="00880185">
            <w:r>
              <w:t>ACH 629</w:t>
            </w:r>
          </w:p>
        </w:tc>
        <w:tc>
          <w:tcPr>
            <w:tcW w:w="3586" w:type="dxa"/>
            <w:tcBorders>
              <w:top w:val="single" w:sz="4" w:space="0" w:color="auto"/>
              <w:left w:val="single" w:sz="4" w:space="0" w:color="auto"/>
              <w:bottom w:val="single" w:sz="4" w:space="0" w:color="auto"/>
              <w:right w:val="single" w:sz="4" w:space="0" w:color="auto"/>
            </w:tcBorders>
            <w:hideMark/>
          </w:tcPr>
          <w:p w14:paraId="389D3234" w14:textId="77777777" w:rsidR="00E558FB" w:rsidRDefault="00E558FB" w:rsidP="00880185">
            <w:r>
              <w:t>Marco</w:t>
            </w:r>
          </w:p>
        </w:tc>
        <w:tc>
          <w:tcPr>
            <w:tcW w:w="1980" w:type="dxa"/>
            <w:tcBorders>
              <w:top w:val="single" w:sz="4" w:space="0" w:color="auto"/>
              <w:left w:val="single" w:sz="4" w:space="0" w:color="auto"/>
              <w:bottom w:val="single" w:sz="4" w:space="0" w:color="auto"/>
              <w:right w:val="single" w:sz="4" w:space="0" w:color="auto"/>
            </w:tcBorders>
            <w:hideMark/>
          </w:tcPr>
          <w:p w14:paraId="019BB8EE" w14:textId="77777777" w:rsidR="00E558FB" w:rsidRDefault="00E558FB" w:rsidP="00880185">
            <w:r>
              <w:t>$452.57</w:t>
            </w:r>
          </w:p>
        </w:tc>
      </w:tr>
      <w:tr w:rsidR="00E558FB" w14:paraId="672EB8F8"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2B448E85" w14:textId="77777777" w:rsidR="00E558FB" w:rsidRDefault="00E558FB" w:rsidP="00880185">
            <w:r>
              <w:t>10/22/20</w:t>
            </w:r>
          </w:p>
        </w:tc>
        <w:tc>
          <w:tcPr>
            <w:tcW w:w="1886" w:type="dxa"/>
            <w:tcBorders>
              <w:top w:val="single" w:sz="4" w:space="0" w:color="auto"/>
              <w:left w:val="single" w:sz="4" w:space="0" w:color="auto"/>
              <w:bottom w:val="single" w:sz="4" w:space="0" w:color="auto"/>
              <w:right w:val="single" w:sz="4" w:space="0" w:color="auto"/>
            </w:tcBorders>
            <w:hideMark/>
          </w:tcPr>
          <w:p w14:paraId="001C3DB7" w14:textId="77777777" w:rsidR="00E558FB" w:rsidRDefault="00E558FB" w:rsidP="00880185">
            <w:r>
              <w:t>ACH 639</w:t>
            </w:r>
          </w:p>
        </w:tc>
        <w:tc>
          <w:tcPr>
            <w:tcW w:w="3586" w:type="dxa"/>
            <w:tcBorders>
              <w:top w:val="single" w:sz="4" w:space="0" w:color="auto"/>
              <w:left w:val="single" w:sz="4" w:space="0" w:color="auto"/>
              <w:bottom w:val="single" w:sz="4" w:space="0" w:color="auto"/>
              <w:right w:val="single" w:sz="4" w:space="0" w:color="auto"/>
            </w:tcBorders>
            <w:hideMark/>
          </w:tcPr>
          <w:p w14:paraId="56784E33" w14:textId="77777777" w:rsidR="00E558FB" w:rsidRDefault="00E558FB" w:rsidP="00880185">
            <w:r>
              <w:t>Marco</w:t>
            </w:r>
          </w:p>
        </w:tc>
        <w:tc>
          <w:tcPr>
            <w:tcW w:w="1980" w:type="dxa"/>
            <w:tcBorders>
              <w:top w:val="single" w:sz="4" w:space="0" w:color="auto"/>
              <w:left w:val="single" w:sz="4" w:space="0" w:color="auto"/>
              <w:bottom w:val="single" w:sz="4" w:space="0" w:color="auto"/>
              <w:right w:val="single" w:sz="4" w:space="0" w:color="auto"/>
            </w:tcBorders>
            <w:hideMark/>
          </w:tcPr>
          <w:p w14:paraId="605CE79F" w14:textId="77777777" w:rsidR="00E558FB" w:rsidRDefault="00E558FB" w:rsidP="00880185">
            <w:r>
              <w:t>$137.67</w:t>
            </w:r>
          </w:p>
        </w:tc>
      </w:tr>
      <w:tr w:rsidR="00E558FB" w14:paraId="1ACD3B29" w14:textId="77777777" w:rsidTr="00880185">
        <w:tc>
          <w:tcPr>
            <w:tcW w:w="1903" w:type="dxa"/>
            <w:tcBorders>
              <w:top w:val="single" w:sz="4" w:space="0" w:color="auto"/>
              <w:left w:val="single" w:sz="4" w:space="0" w:color="auto"/>
              <w:bottom w:val="single" w:sz="4" w:space="0" w:color="auto"/>
              <w:right w:val="single" w:sz="4" w:space="0" w:color="auto"/>
            </w:tcBorders>
          </w:tcPr>
          <w:p w14:paraId="067AE5C1" w14:textId="77777777" w:rsidR="00E558FB" w:rsidRDefault="00E558FB" w:rsidP="00880185">
            <w:r>
              <w:t>10/22/20</w:t>
            </w:r>
          </w:p>
        </w:tc>
        <w:tc>
          <w:tcPr>
            <w:tcW w:w="1886" w:type="dxa"/>
            <w:tcBorders>
              <w:top w:val="single" w:sz="4" w:space="0" w:color="auto"/>
              <w:left w:val="single" w:sz="4" w:space="0" w:color="auto"/>
              <w:bottom w:val="single" w:sz="4" w:space="0" w:color="auto"/>
              <w:right w:val="single" w:sz="4" w:space="0" w:color="auto"/>
            </w:tcBorders>
          </w:tcPr>
          <w:p w14:paraId="33CCC08E" w14:textId="77777777" w:rsidR="00E558FB" w:rsidRDefault="00E558FB" w:rsidP="00880185">
            <w:r>
              <w:t>ACH 640</w:t>
            </w:r>
          </w:p>
        </w:tc>
        <w:tc>
          <w:tcPr>
            <w:tcW w:w="3586" w:type="dxa"/>
            <w:tcBorders>
              <w:top w:val="single" w:sz="4" w:space="0" w:color="auto"/>
              <w:left w:val="single" w:sz="4" w:space="0" w:color="auto"/>
              <w:bottom w:val="single" w:sz="4" w:space="0" w:color="auto"/>
              <w:right w:val="single" w:sz="4" w:space="0" w:color="auto"/>
            </w:tcBorders>
          </w:tcPr>
          <w:p w14:paraId="5103DE34" w14:textId="77777777" w:rsidR="00E558FB" w:rsidRDefault="00E558FB" w:rsidP="00880185">
            <w:r>
              <w:t xml:space="preserve">Marco </w:t>
            </w:r>
          </w:p>
        </w:tc>
        <w:tc>
          <w:tcPr>
            <w:tcW w:w="1980" w:type="dxa"/>
            <w:tcBorders>
              <w:top w:val="single" w:sz="4" w:space="0" w:color="auto"/>
              <w:left w:val="single" w:sz="4" w:space="0" w:color="auto"/>
              <w:bottom w:val="single" w:sz="4" w:space="0" w:color="auto"/>
              <w:right w:val="single" w:sz="4" w:space="0" w:color="auto"/>
            </w:tcBorders>
          </w:tcPr>
          <w:p w14:paraId="1C7049D5" w14:textId="77777777" w:rsidR="00E558FB" w:rsidRDefault="00E558FB" w:rsidP="00880185">
            <w:r>
              <w:t>$127.47</w:t>
            </w:r>
          </w:p>
        </w:tc>
      </w:tr>
      <w:tr w:rsidR="00E558FB" w14:paraId="41B042CE" w14:textId="77777777" w:rsidTr="00880185">
        <w:tc>
          <w:tcPr>
            <w:tcW w:w="1903" w:type="dxa"/>
            <w:tcBorders>
              <w:top w:val="single" w:sz="4" w:space="0" w:color="auto"/>
              <w:left w:val="single" w:sz="4" w:space="0" w:color="auto"/>
              <w:bottom w:val="single" w:sz="4" w:space="0" w:color="auto"/>
              <w:right w:val="single" w:sz="4" w:space="0" w:color="auto"/>
            </w:tcBorders>
            <w:hideMark/>
          </w:tcPr>
          <w:p w14:paraId="4E635202" w14:textId="77777777" w:rsidR="00E558FB" w:rsidRDefault="00E558FB" w:rsidP="00880185">
            <w:r>
              <w:t>10/22/20</w:t>
            </w:r>
          </w:p>
        </w:tc>
        <w:tc>
          <w:tcPr>
            <w:tcW w:w="1886" w:type="dxa"/>
            <w:tcBorders>
              <w:top w:val="single" w:sz="4" w:space="0" w:color="auto"/>
              <w:left w:val="single" w:sz="4" w:space="0" w:color="auto"/>
              <w:bottom w:val="single" w:sz="4" w:space="0" w:color="auto"/>
              <w:right w:val="single" w:sz="4" w:space="0" w:color="auto"/>
            </w:tcBorders>
            <w:hideMark/>
          </w:tcPr>
          <w:p w14:paraId="534E06D2" w14:textId="77777777" w:rsidR="00E558FB" w:rsidRDefault="00E558FB" w:rsidP="00880185">
            <w:r>
              <w:t>ACH 641</w:t>
            </w:r>
          </w:p>
        </w:tc>
        <w:tc>
          <w:tcPr>
            <w:tcW w:w="3586" w:type="dxa"/>
            <w:tcBorders>
              <w:top w:val="single" w:sz="4" w:space="0" w:color="auto"/>
              <w:left w:val="single" w:sz="4" w:space="0" w:color="auto"/>
              <w:bottom w:val="single" w:sz="4" w:space="0" w:color="auto"/>
              <w:right w:val="single" w:sz="4" w:space="0" w:color="auto"/>
            </w:tcBorders>
            <w:hideMark/>
          </w:tcPr>
          <w:p w14:paraId="736875EF" w14:textId="77777777" w:rsidR="00E558FB" w:rsidRDefault="00E558FB" w:rsidP="00880185">
            <w:r>
              <w:t>Marco</w:t>
            </w:r>
          </w:p>
        </w:tc>
        <w:tc>
          <w:tcPr>
            <w:tcW w:w="1980" w:type="dxa"/>
            <w:tcBorders>
              <w:top w:val="single" w:sz="4" w:space="0" w:color="auto"/>
              <w:left w:val="single" w:sz="4" w:space="0" w:color="auto"/>
              <w:bottom w:val="single" w:sz="4" w:space="0" w:color="auto"/>
              <w:right w:val="single" w:sz="4" w:space="0" w:color="auto"/>
            </w:tcBorders>
            <w:hideMark/>
          </w:tcPr>
          <w:p w14:paraId="09815541" w14:textId="77777777" w:rsidR="00E558FB" w:rsidRDefault="00E558FB" w:rsidP="00880185">
            <w:r>
              <w:t>$697.23</w:t>
            </w:r>
          </w:p>
        </w:tc>
      </w:tr>
      <w:tr w:rsidR="00E558FB" w14:paraId="1B058776" w14:textId="77777777" w:rsidTr="00880185">
        <w:tc>
          <w:tcPr>
            <w:tcW w:w="1903" w:type="dxa"/>
            <w:tcBorders>
              <w:top w:val="single" w:sz="4" w:space="0" w:color="auto"/>
              <w:left w:val="single" w:sz="4" w:space="0" w:color="auto"/>
              <w:bottom w:val="single" w:sz="4" w:space="0" w:color="auto"/>
              <w:right w:val="single" w:sz="4" w:space="0" w:color="auto"/>
            </w:tcBorders>
          </w:tcPr>
          <w:p w14:paraId="21FFA869" w14:textId="77777777" w:rsidR="00E558FB" w:rsidRDefault="00E558FB" w:rsidP="00880185">
            <w:r>
              <w:t>10/22/20</w:t>
            </w:r>
          </w:p>
        </w:tc>
        <w:tc>
          <w:tcPr>
            <w:tcW w:w="1886" w:type="dxa"/>
            <w:tcBorders>
              <w:top w:val="single" w:sz="4" w:space="0" w:color="auto"/>
              <w:left w:val="single" w:sz="4" w:space="0" w:color="auto"/>
              <w:bottom w:val="single" w:sz="4" w:space="0" w:color="auto"/>
              <w:right w:val="single" w:sz="4" w:space="0" w:color="auto"/>
            </w:tcBorders>
          </w:tcPr>
          <w:p w14:paraId="67EC9A3C" w14:textId="77777777" w:rsidR="00E558FB" w:rsidRDefault="00E558FB" w:rsidP="00880185">
            <w:r>
              <w:t>ACH 635</w:t>
            </w:r>
          </w:p>
        </w:tc>
        <w:tc>
          <w:tcPr>
            <w:tcW w:w="3586" w:type="dxa"/>
            <w:tcBorders>
              <w:top w:val="single" w:sz="4" w:space="0" w:color="auto"/>
              <w:left w:val="single" w:sz="4" w:space="0" w:color="auto"/>
              <w:bottom w:val="single" w:sz="4" w:space="0" w:color="auto"/>
              <w:right w:val="single" w:sz="4" w:space="0" w:color="auto"/>
            </w:tcBorders>
          </w:tcPr>
          <w:p w14:paraId="7AE5E4AF" w14:textId="77777777" w:rsidR="00E558FB" w:rsidRDefault="00E558FB" w:rsidP="00880185">
            <w:r>
              <w:t>ND GAME AND FISH DEPTARTMENT</w:t>
            </w:r>
          </w:p>
        </w:tc>
        <w:tc>
          <w:tcPr>
            <w:tcW w:w="1980" w:type="dxa"/>
            <w:tcBorders>
              <w:top w:val="single" w:sz="4" w:space="0" w:color="auto"/>
              <w:left w:val="single" w:sz="4" w:space="0" w:color="auto"/>
              <w:bottom w:val="single" w:sz="4" w:space="0" w:color="auto"/>
              <w:right w:val="single" w:sz="4" w:space="0" w:color="auto"/>
            </w:tcBorders>
          </w:tcPr>
          <w:p w14:paraId="6082F533" w14:textId="77777777" w:rsidR="00E558FB" w:rsidRDefault="00E558FB" w:rsidP="00880185">
            <w:r>
              <w:t>$2502.00</w:t>
            </w:r>
          </w:p>
        </w:tc>
      </w:tr>
      <w:tr w:rsidR="00E558FB" w14:paraId="660420FF" w14:textId="77777777" w:rsidTr="00880185">
        <w:tc>
          <w:tcPr>
            <w:tcW w:w="1903" w:type="dxa"/>
            <w:tcBorders>
              <w:top w:val="single" w:sz="4" w:space="0" w:color="auto"/>
              <w:left w:val="single" w:sz="4" w:space="0" w:color="auto"/>
              <w:bottom w:val="single" w:sz="4" w:space="0" w:color="auto"/>
              <w:right w:val="single" w:sz="4" w:space="0" w:color="auto"/>
            </w:tcBorders>
          </w:tcPr>
          <w:p w14:paraId="3E2A7CDB" w14:textId="77777777" w:rsidR="00E558FB" w:rsidRDefault="00E558FB" w:rsidP="00880185">
            <w:r>
              <w:t>10/12/20</w:t>
            </w:r>
          </w:p>
        </w:tc>
        <w:tc>
          <w:tcPr>
            <w:tcW w:w="1886" w:type="dxa"/>
            <w:tcBorders>
              <w:top w:val="single" w:sz="4" w:space="0" w:color="auto"/>
              <w:left w:val="single" w:sz="4" w:space="0" w:color="auto"/>
              <w:bottom w:val="single" w:sz="4" w:space="0" w:color="auto"/>
              <w:right w:val="single" w:sz="4" w:space="0" w:color="auto"/>
            </w:tcBorders>
          </w:tcPr>
          <w:p w14:paraId="7F049FDE" w14:textId="77777777" w:rsidR="00E558FB" w:rsidRDefault="00E558FB" w:rsidP="00880185">
            <w:r>
              <w:t>ACH 644</w:t>
            </w:r>
          </w:p>
        </w:tc>
        <w:tc>
          <w:tcPr>
            <w:tcW w:w="3586" w:type="dxa"/>
            <w:tcBorders>
              <w:top w:val="single" w:sz="4" w:space="0" w:color="auto"/>
              <w:left w:val="single" w:sz="4" w:space="0" w:color="auto"/>
              <w:bottom w:val="single" w:sz="4" w:space="0" w:color="auto"/>
              <w:right w:val="single" w:sz="4" w:space="0" w:color="auto"/>
            </w:tcBorders>
          </w:tcPr>
          <w:p w14:paraId="6F75FE55" w14:textId="77777777" w:rsidR="00E558FB" w:rsidRDefault="00E558FB" w:rsidP="00880185">
            <w:r>
              <w:t>Southeast Water Users</w:t>
            </w:r>
          </w:p>
        </w:tc>
        <w:tc>
          <w:tcPr>
            <w:tcW w:w="1980" w:type="dxa"/>
            <w:tcBorders>
              <w:top w:val="single" w:sz="4" w:space="0" w:color="auto"/>
              <w:left w:val="single" w:sz="4" w:space="0" w:color="auto"/>
              <w:bottom w:val="single" w:sz="4" w:space="0" w:color="auto"/>
              <w:right w:val="single" w:sz="4" w:space="0" w:color="auto"/>
            </w:tcBorders>
          </w:tcPr>
          <w:p w14:paraId="1CAAF84B" w14:textId="77777777" w:rsidR="00E558FB" w:rsidRDefault="00E558FB" w:rsidP="00880185">
            <w:r>
              <w:t>$51.50</w:t>
            </w:r>
          </w:p>
        </w:tc>
      </w:tr>
      <w:tr w:rsidR="00E558FB" w14:paraId="4DAA91F6" w14:textId="77777777" w:rsidTr="00880185">
        <w:tc>
          <w:tcPr>
            <w:tcW w:w="1903" w:type="dxa"/>
            <w:tcBorders>
              <w:top w:val="single" w:sz="4" w:space="0" w:color="auto"/>
              <w:left w:val="single" w:sz="4" w:space="0" w:color="auto"/>
              <w:bottom w:val="single" w:sz="4" w:space="0" w:color="auto"/>
              <w:right w:val="single" w:sz="4" w:space="0" w:color="auto"/>
            </w:tcBorders>
          </w:tcPr>
          <w:p w14:paraId="4772C8FA" w14:textId="77777777" w:rsidR="00E558FB" w:rsidRDefault="00E558FB" w:rsidP="00880185">
            <w:r>
              <w:t>10/13/20</w:t>
            </w:r>
          </w:p>
        </w:tc>
        <w:tc>
          <w:tcPr>
            <w:tcW w:w="1886" w:type="dxa"/>
            <w:tcBorders>
              <w:top w:val="single" w:sz="4" w:space="0" w:color="auto"/>
              <w:left w:val="single" w:sz="4" w:space="0" w:color="auto"/>
              <w:bottom w:val="single" w:sz="4" w:space="0" w:color="auto"/>
              <w:right w:val="single" w:sz="4" w:space="0" w:color="auto"/>
            </w:tcBorders>
          </w:tcPr>
          <w:p w14:paraId="1994FFB5" w14:textId="77777777" w:rsidR="00E558FB" w:rsidRDefault="00E558FB" w:rsidP="00880185">
            <w:r>
              <w:t>ACH 638</w:t>
            </w:r>
          </w:p>
        </w:tc>
        <w:tc>
          <w:tcPr>
            <w:tcW w:w="3586" w:type="dxa"/>
            <w:tcBorders>
              <w:top w:val="single" w:sz="4" w:space="0" w:color="auto"/>
              <w:left w:val="single" w:sz="4" w:space="0" w:color="auto"/>
              <w:bottom w:val="single" w:sz="4" w:space="0" w:color="auto"/>
              <w:right w:val="single" w:sz="4" w:space="0" w:color="auto"/>
            </w:tcBorders>
          </w:tcPr>
          <w:p w14:paraId="042270EA" w14:textId="77777777" w:rsidR="00E558FB" w:rsidRDefault="00E558FB" w:rsidP="00880185">
            <w:r>
              <w:t xml:space="preserve">Tesoro Fleet Systems, INC. </w:t>
            </w:r>
          </w:p>
        </w:tc>
        <w:tc>
          <w:tcPr>
            <w:tcW w:w="1980" w:type="dxa"/>
            <w:tcBorders>
              <w:top w:val="single" w:sz="4" w:space="0" w:color="auto"/>
              <w:left w:val="single" w:sz="4" w:space="0" w:color="auto"/>
              <w:bottom w:val="single" w:sz="4" w:space="0" w:color="auto"/>
              <w:right w:val="single" w:sz="4" w:space="0" w:color="auto"/>
            </w:tcBorders>
          </w:tcPr>
          <w:p w14:paraId="3852704A" w14:textId="77777777" w:rsidR="00E558FB" w:rsidRDefault="00E558FB" w:rsidP="00880185">
            <w:r>
              <w:t>$70.12</w:t>
            </w:r>
          </w:p>
        </w:tc>
      </w:tr>
      <w:tr w:rsidR="00E558FB" w14:paraId="1269FF94" w14:textId="77777777" w:rsidTr="00880185">
        <w:tc>
          <w:tcPr>
            <w:tcW w:w="1903" w:type="dxa"/>
            <w:tcBorders>
              <w:top w:val="single" w:sz="4" w:space="0" w:color="auto"/>
              <w:left w:val="single" w:sz="4" w:space="0" w:color="auto"/>
              <w:bottom w:val="single" w:sz="4" w:space="0" w:color="auto"/>
              <w:right w:val="single" w:sz="4" w:space="0" w:color="auto"/>
            </w:tcBorders>
          </w:tcPr>
          <w:p w14:paraId="23AE645C" w14:textId="77777777" w:rsidR="00E558FB" w:rsidRDefault="00E558FB" w:rsidP="00880185">
            <w:r>
              <w:t>10/12/20</w:t>
            </w:r>
          </w:p>
        </w:tc>
        <w:tc>
          <w:tcPr>
            <w:tcW w:w="1886" w:type="dxa"/>
            <w:tcBorders>
              <w:top w:val="single" w:sz="4" w:space="0" w:color="auto"/>
              <w:left w:val="single" w:sz="4" w:space="0" w:color="auto"/>
              <w:bottom w:val="single" w:sz="4" w:space="0" w:color="auto"/>
              <w:right w:val="single" w:sz="4" w:space="0" w:color="auto"/>
            </w:tcBorders>
          </w:tcPr>
          <w:p w14:paraId="744CD6AA" w14:textId="77777777" w:rsidR="00E558FB" w:rsidRDefault="00E558FB" w:rsidP="00880185">
            <w:r>
              <w:t>ACH 645</w:t>
            </w:r>
          </w:p>
        </w:tc>
        <w:tc>
          <w:tcPr>
            <w:tcW w:w="3586" w:type="dxa"/>
            <w:tcBorders>
              <w:top w:val="single" w:sz="4" w:space="0" w:color="auto"/>
              <w:left w:val="single" w:sz="4" w:space="0" w:color="auto"/>
              <w:bottom w:val="single" w:sz="4" w:space="0" w:color="auto"/>
              <w:right w:val="single" w:sz="4" w:space="0" w:color="auto"/>
            </w:tcBorders>
          </w:tcPr>
          <w:p w14:paraId="42D42F45" w14:textId="77777777" w:rsidR="00E558FB" w:rsidRDefault="00E558FB" w:rsidP="00880185">
            <w:r>
              <w:t>Voyager Fleet Systems, INC.</w:t>
            </w:r>
          </w:p>
        </w:tc>
        <w:tc>
          <w:tcPr>
            <w:tcW w:w="1980" w:type="dxa"/>
            <w:tcBorders>
              <w:top w:val="single" w:sz="4" w:space="0" w:color="auto"/>
              <w:left w:val="single" w:sz="4" w:space="0" w:color="auto"/>
              <w:bottom w:val="single" w:sz="4" w:space="0" w:color="auto"/>
              <w:right w:val="single" w:sz="4" w:space="0" w:color="auto"/>
            </w:tcBorders>
          </w:tcPr>
          <w:p w14:paraId="6126391D" w14:textId="77777777" w:rsidR="00E558FB" w:rsidRDefault="00E558FB" w:rsidP="00880185">
            <w:r>
              <w:t>$240.16</w:t>
            </w:r>
          </w:p>
        </w:tc>
      </w:tr>
      <w:tr w:rsidR="00E558FB" w14:paraId="2B9813A9" w14:textId="77777777" w:rsidTr="00880185">
        <w:tc>
          <w:tcPr>
            <w:tcW w:w="1903" w:type="dxa"/>
            <w:tcBorders>
              <w:top w:val="single" w:sz="4" w:space="0" w:color="auto"/>
              <w:left w:val="single" w:sz="4" w:space="0" w:color="auto"/>
              <w:bottom w:val="single" w:sz="4" w:space="0" w:color="auto"/>
              <w:right w:val="single" w:sz="4" w:space="0" w:color="auto"/>
            </w:tcBorders>
          </w:tcPr>
          <w:p w14:paraId="077E95C7" w14:textId="77777777" w:rsidR="00E558FB" w:rsidRDefault="00E558FB" w:rsidP="00880185">
            <w:r>
              <w:t>10/14/20</w:t>
            </w:r>
          </w:p>
        </w:tc>
        <w:tc>
          <w:tcPr>
            <w:tcW w:w="1886" w:type="dxa"/>
            <w:tcBorders>
              <w:top w:val="single" w:sz="4" w:space="0" w:color="auto"/>
              <w:left w:val="single" w:sz="4" w:space="0" w:color="auto"/>
              <w:bottom w:val="single" w:sz="4" w:space="0" w:color="auto"/>
              <w:right w:val="single" w:sz="4" w:space="0" w:color="auto"/>
            </w:tcBorders>
          </w:tcPr>
          <w:p w14:paraId="1E44B1EF" w14:textId="77777777" w:rsidR="00E558FB" w:rsidRDefault="00E558FB" w:rsidP="00880185">
            <w:r>
              <w:t>ACH 630</w:t>
            </w:r>
          </w:p>
        </w:tc>
        <w:tc>
          <w:tcPr>
            <w:tcW w:w="3586" w:type="dxa"/>
            <w:tcBorders>
              <w:top w:val="single" w:sz="4" w:space="0" w:color="auto"/>
              <w:left w:val="single" w:sz="4" w:space="0" w:color="auto"/>
              <w:bottom w:val="single" w:sz="4" w:space="0" w:color="auto"/>
              <w:right w:val="single" w:sz="4" w:space="0" w:color="auto"/>
            </w:tcBorders>
          </w:tcPr>
          <w:p w14:paraId="4C6AF1F8" w14:textId="77777777" w:rsidR="00E558FB" w:rsidRDefault="00E558FB" w:rsidP="00880185">
            <w:r>
              <w:t xml:space="preserve">WEX Bank </w:t>
            </w:r>
          </w:p>
        </w:tc>
        <w:tc>
          <w:tcPr>
            <w:tcW w:w="1980" w:type="dxa"/>
            <w:tcBorders>
              <w:top w:val="single" w:sz="4" w:space="0" w:color="auto"/>
              <w:left w:val="single" w:sz="4" w:space="0" w:color="auto"/>
              <w:bottom w:val="single" w:sz="4" w:space="0" w:color="auto"/>
              <w:right w:val="single" w:sz="4" w:space="0" w:color="auto"/>
            </w:tcBorders>
          </w:tcPr>
          <w:p w14:paraId="3DD19042" w14:textId="77777777" w:rsidR="00E558FB" w:rsidRDefault="00E558FB" w:rsidP="00880185">
            <w:r>
              <w:t>$669.33</w:t>
            </w:r>
          </w:p>
        </w:tc>
      </w:tr>
      <w:tr w:rsidR="00E558FB" w14:paraId="677C9E31" w14:textId="77777777" w:rsidTr="00880185">
        <w:tc>
          <w:tcPr>
            <w:tcW w:w="1903" w:type="dxa"/>
            <w:tcBorders>
              <w:top w:val="single" w:sz="4" w:space="0" w:color="auto"/>
              <w:left w:val="single" w:sz="4" w:space="0" w:color="auto"/>
              <w:bottom w:val="single" w:sz="4" w:space="0" w:color="auto"/>
              <w:right w:val="single" w:sz="4" w:space="0" w:color="auto"/>
            </w:tcBorders>
          </w:tcPr>
          <w:p w14:paraId="04371284" w14:textId="77777777" w:rsidR="00E558FB" w:rsidRDefault="00E558FB" w:rsidP="00880185">
            <w:r>
              <w:t xml:space="preserve">Total </w:t>
            </w:r>
          </w:p>
        </w:tc>
        <w:tc>
          <w:tcPr>
            <w:tcW w:w="1886" w:type="dxa"/>
            <w:tcBorders>
              <w:top w:val="single" w:sz="4" w:space="0" w:color="auto"/>
              <w:left w:val="single" w:sz="4" w:space="0" w:color="auto"/>
              <w:bottom w:val="single" w:sz="4" w:space="0" w:color="auto"/>
              <w:right w:val="single" w:sz="4" w:space="0" w:color="auto"/>
            </w:tcBorders>
          </w:tcPr>
          <w:p w14:paraId="4FCDF671" w14:textId="77777777" w:rsidR="00E558FB" w:rsidRDefault="00E558FB" w:rsidP="00880185"/>
        </w:tc>
        <w:tc>
          <w:tcPr>
            <w:tcW w:w="3586" w:type="dxa"/>
            <w:tcBorders>
              <w:top w:val="single" w:sz="4" w:space="0" w:color="auto"/>
              <w:left w:val="single" w:sz="4" w:space="0" w:color="auto"/>
              <w:bottom w:val="single" w:sz="4" w:space="0" w:color="auto"/>
              <w:right w:val="single" w:sz="4" w:space="0" w:color="auto"/>
            </w:tcBorders>
          </w:tcPr>
          <w:p w14:paraId="2B743880" w14:textId="77777777" w:rsidR="00E558FB" w:rsidRDefault="00E558FB" w:rsidP="00880185"/>
        </w:tc>
        <w:tc>
          <w:tcPr>
            <w:tcW w:w="1980" w:type="dxa"/>
            <w:tcBorders>
              <w:top w:val="single" w:sz="4" w:space="0" w:color="auto"/>
              <w:left w:val="single" w:sz="4" w:space="0" w:color="auto"/>
              <w:bottom w:val="single" w:sz="4" w:space="0" w:color="auto"/>
              <w:right w:val="single" w:sz="4" w:space="0" w:color="auto"/>
            </w:tcBorders>
          </w:tcPr>
          <w:p w14:paraId="24A84C1C" w14:textId="77777777" w:rsidR="00E558FB" w:rsidRDefault="00E558FB" w:rsidP="00880185">
            <w:r>
              <w:t>$17487.09</w:t>
            </w:r>
          </w:p>
        </w:tc>
      </w:tr>
    </w:tbl>
    <w:p w14:paraId="32CDBDB4" w14:textId="77777777" w:rsidR="00E558FB" w:rsidRDefault="00E558FB" w:rsidP="00E558FB"/>
    <w:p w14:paraId="19F37E8E" w14:textId="77777777" w:rsidR="00E558FB" w:rsidRDefault="00E558FB" w:rsidP="0035647E">
      <w:pPr>
        <w:spacing w:after="0"/>
        <w:rPr>
          <w:rFonts w:ascii="Arial" w:hAnsi="Arial" w:cs="Arial"/>
        </w:rPr>
      </w:pPr>
      <w:r>
        <w:rPr>
          <w:rFonts w:ascii="Arial" w:hAnsi="Arial" w:cs="Arial"/>
        </w:rPr>
        <w:t xml:space="preserve">Nicole Gentzkow presented a letter from Court Facilities Improvement Advisory Committee stating they are accepting applications for grants to be awarded from the Court Facility Improvement and Maintenance Fund. If the county elects to request a grant, an application must be submitted by December 31, 2020. The board would like a copy of the letter to be sent to Randy Gallagher, Bea Roach, and Darren Benneweis. </w:t>
      </w:r>
    </w:p>
    <w:p w14:paraId="2D4AD119" w14:textId="77777777" w:rsidR="00E558FB" w:rsidRDefault="00E558FB" w:rsidP="0035647E">
      <w:pPr>
        <w:spacing w:after="0"/>
        <w:rPr>
          <w:rFonts w:ascii="Arial" w:hAnsi="Arial" w:cs="Arial"/>
        </w:rPr>
      </w:pPr>
    </w:p>
    <w:p w14:paraId="2A4478CF" w14:textId="77777777" w:rsidR="00786E6C" w:rsidRDefault="00786E6C" w:rsidP="0035647E">
      <w:pPr>
        <w:spacing w:after="0"/>
        <w:rPr>
          <w:rFonts w:ascii="Arial" w:hAnsi="Arial" w:cs="Arial"/>
        </w:rPr>
      </w:pPr>
      <w:r>
        <w:rPr>
          <w:rFonts w:ascii="Arial" w:hAnsi="Arial" w:cs="Arial"/>
        </w:rPr>
        <w:t xml:space="preserve">Suzanne Anderson – treasurer, prepared some information for the board regarding a DOT kiosk that could be installed in the court house as soon as December 2020 if the board approves. There were still a lot of unanswered questions, regarding the kiosk. Gilbert moved, seconded by Dick to not have a kiosk put in the Ransom County Court House. All yes. Motion carried. </w:t>
      </w:r>
    </w:p>
    <w:p w14:paraId="1FDB770A" w14:textId="77777777" w:rsidR="00786E6C" w:rsidRDefault="00786E6C" w:rsidP="0035647E">
      <w:pPr>
        <w:spacing w:after="0"/>
        <w:rPr>
          <w:rFonts w:ascii="Arial" w:hAnsi="Arial" w:cs="Arial"/>
        </w:rPr>
      </w:pPr>
    </w:p>
    <w:p w14:paraId="41728C4E" w14:textId="77777777" w:rsidR="00786E6C" w:rsidRDefault="00786E6C" w:rsidP="0035647E">
      <w:pPr>
        <w:spacing w:after="0"/>
        <w:rPr>
          <w:rFonts w:ascii="Arial" w:hAnsi="Arial" w:cs="Arial"/>
        </w:rPr>
      </w:pPr>
      <w:r>
        <w:rPr>
          <w:rFonts w:ascii="Arial" w:hAnsi="Arial" w:cs="Arial"/>
        </w:rPr>
        <w:t xml:space="preserve">Gentzkow let the board know that the CARES act will be reimbursing the county </w:t>
      </w:r>
      <w:r w:rsidR="005146AD">
        <w:rPr>
          <w:rFonts w:ascii="Arial" w:hAnsi="Arial" w:cs="Arial"/>
        </w:rPr>
        <w:t xml:space="preserve">for the 5 licensed law enforcement officers through the end of the year. Salary, overtime, health insurance, FICA, retirement, and social security will be reimbursed one hundred percent. The county has already been reimbursed for March – June 2020. Discussion was had on how much should be reimbursed to the City of Enderlin since they pay thirty one percent of the sheriff’s total budget. Dick moved, seconded by Bunn to pay thirty one percent of the CARES act money we were reimbursed for the sheriff’s department to Enderlin in one single payment. Olerud called for a roll call vote: Dick – yes, Bunn – yes, Gilbert – yes, Hansen – yes, Olerud – yes. All yes. Motion carried. </w:t>
      </w:r>
    </w:p>
    <w:p w14:paraId="627D65B9" w14:textId="77777777" w:rsidR="005146AD" w:rsidRDefault="005146AD" w:rsidP="0035647E">
      <w:pPr>
        <w:spacing w:after="0"/>
        <w:rPr>
          <w:rFonts w:ascii="Arial" w:hAnsi="Arial" w:cs="Arial"/>
        </w:rPr>
      </w:pPr>
    </w:p>
    <w:p w14:paraId="7FB45ECB" w14:textId="77777777" w:rsidR="005146AD" w:rsidRDefault="005146AD" w:rsidP="0035647E">
      <w:pPr>
        <w:spacing w:after="0"/>
        <w:rPr>
          <w:rFonts w:ascii="Arial" w:hAnsi="Arial" w:cs="Arial"/>
          <w:b/>
          <w:u w:val="single"/>
        </w:rPr>
      </w:pPr>
      <w:r w:rsidRPr="005146AD">
        <w:rPr>
          <w:rFonts w:ascii="Arial" w:hAnsi="Arial" w:cs="Arial"/>
          <w:b/>
          <w:u w:val="single"/>
        </w:rPr>
        <w:t>10:00a.m. City and Township appraisal hearing</w:t>
      </w:r>
    </w:p>
    <w:p w14:paraId="45A583DD" w14:textId="77777777" w:rsidR="005146AD" w:rsidRDefault="005146AD" w:rsidP="0035647E">
      <w:pPr>
        <w:spacing w:after="0"/>
        <w:rPr>
          <w:rFonts w:ascii="Arial" w:hAnsi="Arial" w:cs="Arial"/>
        </w:rPr>
      </w:pPr>
      <w:r>
        <w:rPr>
          <w:rFonts w:ascii="Arial" w:hAnsi="Arial" w:cs="Arial"/>
        </w:rPr>
        <w:t>Don Eppler and Kristina Dick arrived for the appraisal hearings in case anyone showed up to dispute appraisal values in Lisbon. No one appeare</w:t>
      </w:r>
      <w:r w:rsidR="000D1881">
        <w:rPr>
          <w:rFonts w:ascii="Arial" w:hAnsi="Arial" w:cs="Arial"/>
        </w:rPr>
        <w:t xml:space="preserve">d to dispute appraisal prices. Gilbert moved, seconded by Hansen that since no one appeared to argue with appraisal all prices will stay as set. All yes. Motion carried. </w:t>
      </w:r>
    </w:p>
    <w:p w14:paraId="79C08156" w14:textId="77777777" w:rsidR="000D1881" w:rsidRDefault="000D1881" w:rsidP="0035647E">
      <w:pPr>
        <w:spacing w:after="0"/>
        <w:rPr>
          <w:rFonts w:ascii="Arial" w:hAnsi="Arial" w:cs="Arial"/>
        </w:rPr>
      </w:pPr>
    </w:p>
    <w:p w14:paraId="692EA817" w14:textId="77777777" w:rsidR="000D1881" w:rsidRDefault="000D1881" w:rsidP="0035647E">
      <w:pPr>
        <w:spacing w:after="0"/>
        <w:rPr>
          <w:rFonts w:ascii="Arial" w:hAnsi="Arial" w:cs="Arial"/>
        </w:rPr>
      </w:pPr>
      <w:r>
        <w:rPr>
          <w:rFonts w:ascii="Arial" w:hAnsi="Arial" w:cs="Arial"/>
        </w:rPr>
        <w:t xml:space="preserve">Nicole Gentzkow – Auditor, let the board know that Jill Mulder the new HR director would like a printer, and social services is due for an upgrade. Gentzkow suggested putting the printer/copy machine from the auditor’s office in the social service building for both social services and HR. Then upgrading to a different brand and model for the auditor’s office to have some features that Gentzkow is requesting. Hansen moved, seconded by Bunn to approve transferring the </w:t>
      </w:r>
      <w:r>
        <w:rPr>
          <w:rFonts w:ascii="Arial" w:hAnsi="Arial" w:cs="Arial"/>
        </w:rPr>
        <w:lastRenderedPageBreak/>
        <w:t>auditors copy machine to social services, and getting a new one for the auditor’s office. All yes. Motion carried.</w:t>
      </w:r>
    </w:p>
    <w:p w14:paraId="3DF37144" w14:textId="77777777" w:rsidR="000D1881" w:rsidRDefault="000D1881" w:rsidP="0035647E">
      <w:pPr>
        <w:spacing w:after="0"/>
        <w:rPr>
          <w:rFonts w:ascii="Arial" w:hAnsi="Arial" w:cs="Arial"/>
        </w:rPr>
      </w:pPr>
    </w:p>
    <w:p w14:paraId="3F4D21A8" w14:textId="77777777" w:rsidR="000D1881" w:rsidRDefault="000D1881" w:rsidP="0035647E">
      <w:pPr>
        <w:spacing w:after="0"/>
        <w:rPr>
          <w:rFonts w:ascii="Arial" w:hAnsi="Arial" w:cs="Arial"/>
        </w:rPr>
      </w:pPr>
      <w:r>
        <w:rPr>
          <w:rFonts w:ascii="Arial" w:hAnsi="Arial" w:cs="Arial"/>
        </w:rPr>
        <w:t xml:space="preserve">Jeff Hopkins – road superintendent, appeared before the board to let them know the culvert on county road 136 was found to be one and a fourth feet to one and a half feet to high according to Interstate Engineering. </w:t>
      </w:r>
      <w:proofErr w:type="spellStart"/>
      <w:r>
        <w:rPr>
          <w:rFonts w:ascii="Arial" w:hAnsi="Arial" w:cs="Arial"/>
        </w:rPr>
        <w:t>Daylon</w:t>
      </w:r>
      <w:proofErr w:type="spellEnd"/>
      <w:r>
        <w:rPr>
          <w:rFonts w:ascii="Arial" w:hAnsi="Arial" w:cs="Arial"/>
        </w:rPr>
        <w:t xml:space="preserve"> </w:t>
      </w:r>
      <w:proofErr w:type="spellStart"/>
      <w:r>
        <w:rPr>
          <w:rFonts w:ascii="Arial" w:hAnsi="Arial" w:cs="Arial"/>
        </w:rPr>
        <w:t>Baash</w:t>
      </w:r>
      <w:proofErr w:type="spellEnd"/>
      <w:r>
        <w:rPr>
          <w:rFonts w:ascii="Arial" w:hAnsi="Arial" w:cs="Arial"/>
        </w:rPr>
        <w:t xml:space="preserve"> was installing the culvert at the correct height as we speak. </w:t>
      </w:r>
    </w:p>
    <w:p w14:paraId="0D110FB6" w14:textId="77777777" w:rsidR="000D1881" w:rsidRDefault="000D1881" w:rsidP="0035647E">
      <w:pPr>
        <w:spacing w:after="0"/>
        <w:rPr>
          <w:rFonts w:ascii="Arial" w:hAnsi="Arial" w:cs="Arial"/>
        </w:rPr>
      </w:pPr>
    </w:p>
    <w:p w14:paraId="62947F40" w14:textId="77777777" w:rsidR="000D1881" w:rsidRDefault="000D1881" w:rsidP="0035647E">
      <w:pPr>
        <w:spacing w:after="0"/>
        <w:rPr>
          <w:rFonts w:ascii="Arial" w:hAnsi="Arial" w:cs="Arial"/>
        </w:rPr>
      </w:pPr>
      <w:r>
        <w:rPr>
          <w:rFonts w:ascii="Arial" w:hAnsi="Arial" w:cs="Arial"/>
        </w:rPr>
        <w:t xml:space="preserve">Discussion was had on the fox farm bridge. No decisions have been made. Ron Carlson plans to appear at the next commission meeting with representatives from </w:t>
      </w:r>
      <w:proofErr w:type="spellStart"/>
      <w:r>
        <w:rPr>
          <w:rFonts w:ascii="Arial" w:hAnsi="Arial" w:cs="Arial"/>
        </w:rPr>
        <w:t>Swingen</w:t>
      </w:r>
      <w:proofErr w:type="spellEnd"/>
      <w:r>
        <w:rPr>
          <w:rFonts w:ascii="Arial" w:hAnsi="Arial" w:cs="Arial"/>
        </w:rPr>
        <w:t xml:space="preserve"> Construction to give a presentation. </w:t>
      </w:r>
    </w:p>
    <w:p w14:paraId="75E294AF" w14:textId="77777777" w:rsidR="000D1881" w:rsidRDefault="000D1881" w:rsidP="0035647E">
      <w:pPr>
        <w:spacing w:after="0"/>
        <w:rPr>
          <w:rFonts w:ascii="Arial" w:hAnsi="Arial" w:cs="Arial"/>
        </w:rPr>
      </w:pPr>
    </w:p>
    <w:p w14:paraId="106F06FF" w14:textId="77777777" w:rsidR="000D1881" w:rsidRDefault="000D1881" w:rsidP="0035647E">
      <w:pPr>
        <w:spacing w:after="0"/>
        <w:rPr>
          <w:rFonts w:ascii="Arial" w:hAnsi="Arial" w:cs="Arial"/>
        </w:rPr>
      </w:pPr>
      <w:r>
        <w:rPr>
          <w:rFonts w:ascii="Arial" w:hAnsi="Arial" w:cs="Arial"/>
        </w:rPr>
        <w:t xml:space="preserve">Gentzkow mentioned job duties for Jill Mulder need to be discussed. It is hard for Gentzkow to know what information and access needs to be given to Mulder without knowing her job duties. </w:t>
      </w:r>
      <w:r w:rsidR="00A07F1C">
        <w:rPr>
          <w:rFonts w:ascii="Arial" w:hAnsi="Arial" w:cs="Arial"/>
        </w:rPr>
        <w:t>Norm Hansen and Connie Gilbert agreed to meet to discuss job duties. They will meet with Gentzkow and Mulder and then present to the board to come up with a plan.</w:t>
      </w:r>
    </w:p>
    <w:p w14:paraId="0E6C1D36" w14:textId="77777777" w:rsidR="00C53A48" w:rsidRDefault="00C53A48" w:rsidP="0035647E">
      <w:pPr>
        <w:spacing w:after="0"/>
        <w:rPr>
          <w:rFonts w:ascii="Arial" w:hAnsi="Arial" w:cs="Arial"/>
        </w:rPr>
      </w:pPr>
    </w:p>
    <w:p w14:paraId="64A95969" w14:textId="77777777" w:rsidR="00C53A48" w:rsidRDefault="00C53A48" w:rsidP="0035647E">
      <w:pPr>
        <w:spacing w:after="0"/>
        <w:rPr>
          <w:rFonts w:ascii="Arial" w:hAnsi="Arial" w:cs="Arial"/>
        </w:rPr>
      </w:pPr>
      <w:r>
        <w:rPr>
          <w:rFonts w:ascii="Arial" w:hAnsi="Arial" w:cs="Arial"/>
        </w:rPr>
        <w:t xml:space="preserve">Discussion was had on if the court house doors should be left unlocked, or if they should be locked to the public for COVID precautions. Hansen moved, seconded by Bunn to lock the doors of the court house, and go back to appointment only. Olerud, Gilbert, Hansen, Bunn, and Dick opposed the motion. Motion failed. Hansen moved, seconded by Gilbert, to leave it up to the chairman to make the call if needed to lock the doors to appointment only. If they chairman feels it is necessary to lock the doors, they need to let all other board members know. All yes. Motion carried. At this time the doors will remain unlocked until further notice. </w:t>
      </w:r>
    </w:p>
    <w:p w14:paraId="4FD80535" w14:textId="77777777" w:rsidR="00C53A48" w:rsidRDefault="00C53A48" w:rsidP="0035647E">
      <w:pPr>
        <w:spacing w:after="0"/>
        <w:rPr>
          <w:rFonts w:ascii="Arial" w:hAnsi="Arial" w:cs="Arial"/>
        </w:rPr>
      </w:pPr>
    </w:p>
    <w:p w14:paraId="2D4CA9F5" w14:textId="77777777" w:rsidR="00C53A48" w:rsidRDefault="00C53A48" w:rsidP="0035647E">
      <w:pPr>
        <w:spacing w:after="0"/>
        <w:rPr>
          <w:rFonts w:ascii="Arial" w:hAnsi="Arial" w:cs="Arial"/>
        </w:rPr>
      </w:pPr>
      <w:r>
        <w:rPr>
          <w:rFonts w:ascii="Arial" w:hAnsi="Arial" w:cs="Arial"/>
        </w:rPr>
        <w:t xml:space="preserve">Lynn </w:t>
      </w:r>
      <w:proofErr w:type="spellStart"/>
      <w:r>
        <w:rPr>
          <w:rFonts w:ascii="Arial" w:hAnsi="Arial" w:cs="Arial"/>
        </w:rPr>
        <w:t>Flieth</w:t>
      </w:r>
      <w:proofErr w:type="spellEnd"/>
      <w:r>
        <w:rPr>
          <w:rFonts w:ascii="Arial" w:hAnsi="Arial" w:cs="Arial"/>
        </w:rPr>
        <w:t xml:space="preserve"> and Kristen </w:t>
      </w:r>
      <w:proofErr w:type="spellStart"/>
      <w:r>
        <w:rPr>
          <w:rFonts w:ascii="Arial" w:hAnsi="Arial" w:cs="Arial"/>
        </w:rPr>
        <w:t>Hasbargen</w:t>
      </w:r>
      <w:proofErr w:type="spellEnd"/>
      <w:r>
        <w:rPr>
          <w:rFonts w:ascii="Arial" w:hAnsi="Arial" w:cs="Arial"/>
        </w:rPr>
        <w:t xml:space="preserve"> appeared before the board. </w:t>
      </w:r>
      <w:proofErr w:type="spellStart"/>
      <w:r>
        <w:rPr>
          <w:rFonts w:ascii="Arial" w:hAnsi="Arial" w:cs="Arial"/>
        </w:rPr>
        <w:t>Flieth</w:t>
      </w:r>
      <w:proofErr w:type="spellEnd"/>
      <w:r>
        <w:rPr>
          <w:rFonts w:ascii="Arial" w:hAnsi="Arial" w:cs="Arial"/>
        </w:rPr>
        <w:t xml:space="preserve"> introduced herself as the new RSR Human Service Zone Director. Hasbargen has accepted a job with the state and will oversee the zones. </w:t>
      </w:r>
      <w:proofErr w:type="spellStart"/>
      <w:r>
        <w:rPr>
          <w:rFonts w:ascii="Arial" w:hAnsi="Arial" w:cs="Arial"/>
        </w:rPr>
        <w:t>Flieth</w:t>
      </w:r>
      <w:proofErr w:type="spellEnd"/>
      <w:r>
        <w:rPr>
          <w:rFonts w:ascii="Arial" w:hAnsi="Arial" w:cs="Arial"/>
        </w:rPr>
        <w:t xml:space="preserve"> and </w:t>
      </w:r>
      <w:proofErr w:type="spellStart"/>
      <w:r>
        <w:rPr>
          <w:rFonts w:ascii="Arial" w:hAnsi="Arial" w:cs="Arial"/>
        </w:rPr>
        <w:t>Hasbargen</w:t>
      </w:r>
      <w:proofErr w:type="spellEnd"/>
      <w:r>
        <w:rPr>
          <w:rFonts w:ascii="Arial" w:hAnsi="Arial" w:cs="Arial"/>
        </w:rPr>
        <w:t xml:space="preserve"> presented the Human Service Zone Plan Template. Bunn moved, seconded by Gilbert to approve the Human Service Zone Plan Template. All yes. Motion carried. </w:t>
      </w:r>
    </w:p>
    <w:p w14:paraId="7120DE76" w14:textId="77777777" w:rsidR="00C53A48" w:rsidRDefault="00C53A48" w:rsidP="0035647E">
      <w:pPr>
        <w:spacing w:after="0"/>
        <w:rPr>
          <w:rFonts w:ascii="Arial" w:hAnsi="Arial" w:cs="Arial"/>
        </w:rPr>
      </w:pPr>
    </w:p>
    <w:p w14:paraId="1503597E" w14:textId="77777777" w:rsidR="00C53A48" w:rsidRDefault="00C53A48" w:rsidP="0035647E">
      <w:pPr>
        <w:spacing w:after="0"/>
        <w:rPr>
          <w:rFonts w:ascii="Arial" w:hAnsi="Arial" w:cs="Arial"/>
        </w:rPr>
      </w:pPr>
      <w:r>
        <w:rPr>
          <w:rFonts w:ascii="Arial" w:hAnsi="Arial" w:cs="Arial"/>
        </w:rPr>
        <w:t>Scott Smyth appeared before the board to go over the three projects listed on the county federal aid program sheet for 2021. Smyth advised that combining the</w:t>
      </w:r>
      <w:r w:rsidR="0032404E">
        <w:rPr>
          <w:rFonts w:ascii="Arial" w:hAnsi="Arial" w:cs="Arial"/>
        </w:rPr>
        <w:t xml:space="preserve"> three seal coat projects into one would be the most cost effective route. He strongly encourages doing the seal coat projects in 2021 to preserve the investments the county has already made. Smyth advised the county doesn’t have enough money to do all the projects in 2021, but the state is always looking for counties who want to borrow ahead. The county would be allowed to borrow four years ahead, if they choose to. Smyth also gave an update on the Sheldon Road Bridge it is projected to come in at $100,000, which means the county shouldn’t have any additional cost for the study. Smyth let the board know that the Corp of Engineers can’t continue their work on the Sheldon Bridge Project without the deeds showing the legal right of way. The board advised Smyth to talk to Fallon Kelly to get the legal paperwork drawn up. </w:t>
      </w:r>
    </w:p>
    <w:p w14:paraId="3C8CFDBB" w14:textId="77777777" w:rsidR="0032404E" w:rsidRDefault="0032404E" w:rsidP="0035647E">
      <w:pPr>
        <w:spacing w:after="0"/>
        <w:rPr>
          <w:rFonts w:ascii="Arial" w:hAnsi="Arial" w:cs="Arial"/>
        </w:rPr>
      </w:pPr>
    </w:p>
    <w:p w14:paraId="07EEC94D" w14:textId="77777777" w:rsidR="0032404E" w:rsidRDefault="0032404E" w:rsidP="0035647E">
      <w:pPr>
        <w:spacing w:after="0"/>
        <w:rPr>
          <w:rFonts w:ascii="Arial" w:hAnsi="Arial" w:cs="Arial"/>
          <w:b/>
          <w:u w:val="single"/>
        </w:rPr>
      </w:pPr>
      <w:r w:rsidRPr="0032404E">
        <w:rPr>
          <w:rFonts w:ascii="Arial" w:hAnsi="Arial" w:cs="Arial"/>
          <w:b/>
          <w:u w:val="single"/>
        </w:rPr>
        <w:t>4:00 p.m. ND DOT meeting to go over County Federal Aid Program for 2021</w:t>
      </w:r>
    </w:p>
    <w:p w14:paraId="6EAD44B2" w14:textId="77777777" w:rsidR="0032404E" w:rsidRDefault="0032404E" w:rsidP="0035647E">
      <w:pPr>
        <w:spacing w:after="0"/>
        <w:rPr>
          <w:rFonts w:ascii="Arial" w:hAnsi="Arial" w:cs="Arial"/>
        </w:rPr>
      </w:pPr>
      <w:r>
        <w:rPr>
          <w:rFonts w:ascii="Arial" w:hAnsi="Arial" w:cs="Arial"/>
        </w:rPr>
        <w:t xml:space="preserve">The county will be getting an estimated $188,165 for funding in 2021. The county still owes a small amount from borrowing ahead, so they will have $174,636 to spend in 2021. The Fox Farm Bridge was discussed. The state advised the county would not be able to use any federal funds on that bridge due to location and the cost of repairing it. Gilbert moved, seconded by Hansen, to go ahead with the three chip seal projects in 2021. All yes. Motion carried. </w:t>
      </w:r>
    </w:p>
    <w:p w14:paraId="08314393" w14:textId="77777777" w:rsidR="0032404E" w:rsidRDefault="0032404E" w:rsidP="0035647E">
      <w:pPr>
        <w:spacing w:after="0"/>
        <w:rPr>
          <w:rFonts w:ascii="Arial" w:hAnsi="Arial" w:cs="Arial"/>
        </w:rPr>
      </w:pPr>
    </w:p>
    <w:p w14:paraId="64FA08E2" w14:textId="77777777" w:rsidR="0032404E" w:rsidRDefault="0032404E" w:rsidP="0035647E">
      <w:pPr>
        <w:spacing w:after="0"/>
        <w:rPr>
          <w:rFonts w:ascii="Arial" w:hAnsi="Arial" w:cs="Arial"/>
        </w:rPr>
      </w:pPr>
      <w:r>
        <w:rPr>
          <w:rFonts w:ascii="Arial" w:hAnsi="Arial" w:cs="Arial"/>
        </w:rPr>
        <w:t>Nicole Gentzkow asked permission to close the auditor’s office on Friday. The board approved the closing of the auditor’s office for the day.</w:t>
      </w:r>
    </w:p>
    <w:p w14:paraId="6733C5ED" w14:textId="77777777" w:rsidR="0032404E" w:rsidRDefault="0032404E" w:rsidP="0035647E">
      <w:pPr>
        <w:spacing w:after="0"/>
        <w:rPr>
          <w:rFonts w:ascii="Arial" w:hAnsi="Arial" w:cs="Arial"/>
        </w:rPr>
      </w:pPr>
    </w:p>
    <w:p w14:paraId="483D10A7" w14:textId="77777777" w:rsidR="0032404E" w:rsidRPr="0032404E" w:rsidRDefault="0032404E" w:rsidP="0035647E">
      <w:pPr>
        <w:spacing w:after="0"/>
        <w:rPr>
          <w:rFonts w:ascii="Arial" w:hAnsi="Arial" w:cs="Arial"/>
        </w:rPr>
      </w:pPr>
    </w:p>
    <w:p w14:paraId="69B4C4A9" w14:textId="77777777" w:rsidR="00F23DB6" w:rsidRDefault="00F23DB6" w:rsidP="00F23DB6">
      <w:pPr>
        <w:rPr>
          <w:rFonts w:ascii="Arial" w:hAnsi="Arial" w:cs="Arial"/>
        </w:rPr>
      </w:pPr>
      <w:r>
        <w:rPr>
          <w:rFonts w:ascii="Arial" w:hAnsi="Arial" w:cs="Arial"/>
        </w:rPr>
        <w:t xml:space="preserve">There being nothing further to come before the board, Chairman Olerud adjourned he meeting </w:t>
      </w:r>
      <w:r w:rsidR="00F45BE6">
        <w:rPr>
          <w:rFonts w:ascii="Arial" w:hAnsi="Arial" w:cs="Arial"/>
        </w:rPr>
        <w:t>at 4:25 p.m.</w:t>
      </w:r>
    </w:p>
    <w:p w14:paraId="56E97A1C" w14:textId="77777777" w:rsidR="00F23DB6" w:rsidRDefault="00F23DB6" w:rsidP="00F23DB6">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14:paraId="55FE6188" w14:textId="77777777" w:rsidR="00F23DB6" w:rsidRDefault="00F23DB6" w:rsidP="00F23DB6">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14:paraId="1AF084B0" w14:textId="77777777" w:rsidR="00F23DB6" w:rsidRDefault="00F23DB6" w:rsidP="00F23DB6">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14:paraId="181F0518" w14:textId="77777777" w:rsidR="00F23DB6" w:rsidRDefault="00F23DB6" w:rsidP="00F23DB6">
      <w:pPr>
        <w:spacing w:after="0"/>
        <w:rPr>
          <w:rFonts w:ascii="Arial" w:hAnsi="Arial" w:cs="Arial"/>
        </w:rPr>
      </w:pPr>
    </w:p>
    <w:p w14:paraId="79132330" w14:textId="77777777" w:rsidR="005146AD" w:rsidRPr="0035647E" w:rsidRDefault="005146AD" w:rsidP="0035647E">
      <w:pPr>
        <w:spacing w:after="0"/>
        <w:rPr>
          <w:rFonts w:ascii="Arial" w:hAnsi="Arial" w:cs="Arial"/>
        </w:rPr>
      </w:pPr>
    </w:p>
    <w:sectPr w:rsidR="005146AD" w:rsidRPr="0035647E" w:rsidSect="0019779D">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A71C" w14:textId="77777777" w:rsidR="00E558FB" w:rsidRDefault="00E558FB" w:rsidP="00E558FB">
      <w:pPr>
        <w:spacing w:after="0" w:line="240" w:lineRule="auto"/>
      </w:pPr>
      <w:r>
        <w:separator/>
      </w:r>
    </w:p>
  </w:endnote>
  <w:endnote w:type="continuationSeparator" w:id="0">
    <w:p w14:paraId="55D76789" w14:textId="77777777" w:rsidR="00E558FB" w:rsidRDefault="00E558FB" w:rsidP="00E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620" w14:textId="77777777" w:rsidR="00E558FB" w:rsidRDefault="00E558F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CE7D" w14:textId="77777777" w:rsidR="00E558FB" w:rsidRDefault="00E558FB" w:rsidP="00E558FB">
      <w:pPr>
        <w:spacing w:after="0" w:line="240" w:lineRule="auto"/>
      </w:pPr>
      <w:r>
        <w:separator/>
      </w:r>
    </w:p>
  </w:footnote>
  <w:footnote w:type="continuationSeparator" w:id="0">
    <w:p w14:paraId="1270AD9E" w14:textId="77777777" w:rsidR="00E558FB" w:rsidRDefault="00E558FB" w:rsidP="00E55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7E"/>
    <w:rsid w:val="000D1881"/>
    <w:rsid w:val="0019779D"/>
    <w:rsid w:val="0032404E"/>
    <w:rsid w:val="0035647E"/>
    <w:rsid w:val="0044680A"/>
    <w:rsid w:val="005146AD"/>
    <w:rsid w:val="005B2733"/>
    <w:rsid w:val="00786E6C"/>
    <w:rsid w:val="009B2D36"/>
    <w:rsid w:val="00A07F1C"/>
    <w:rsid w:val="00A40274"/>
    <w:rsid w:val="00B60FCF"/>
    <w:rsid w:val="00C53A48"/>
    <w:rsid w:val="00CE7E7C"/>
    <w:rsid w:val="00E558FB"/>
    <w:rsid w:val="00F23DB6"/>
    <w:rsid w:val="00F4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1933"/>
  <w15:chartTrackingRefBased/>
  <w15:docId w15:val="{28312B92-156B-4EA5-8049-142E990D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FB"/>
  </w:style>
  <w:style w:type="paragraph" w:styleId="Footer">
    <w:name w:val="footer"/>
    <w:basedOn w:val="Normal"/>
    <w:link w:val="FooterChar"/>
    <w:uiPriority w:val="99"/>
    <w:unhideWhenUsed/>
    <w:rsid w:val="00E5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2021-10-22T17:50:00Z</cp:lastPrinted>
  <dcterms:created xsi:type="dcterms:W3CDTF">2020-11-16T17:23:00Z</dcterms:created>
  <dcterms:modified xsi:type="dcterms:W3CDTF">2021-10-22T18:06:00Z</dcterms:modified>
</cp:coreProperties>
</file>