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3435" w14:textId="3E5DAA26" w:rsidR="00CA5BB6" w:rsidRDefault="00F138EE" w:rsidP="00515A44">
      <w:pPr>
        <w:spacing w:after="0"/>
        <w:rPr>
          <w:rFonts w:ascii="Arial Black" w:hAnsi="Arial Black"/>
        </w:rPr>
      </w:pPr>
      <w:r>
        <w:rPr>
          <w:rFonts w:ascii="Arial Black" w:hAnsi="Arial Black"/>
        </w:rPr>
        <w:t>RANSOM COUNTY BOARD OF COMMISSIONERS</w:t>
      </w:r>
    </w:p>
    <w:p w14:paraId="2A554F72" w14:textId="0B6BD2D1" w:rsidR="00F138EE" w:rsidRDefault="00F138EE" w:rsidP="00515A44">
      <w:pPr>
        <w:spacing w:after="0"/>
        <w:rPr>
          <w:rFonts w:ascii="Arial" w:hAnsi="Arial" w:cs="Arial"/>
        </w:rPr>
      </w:pPr>
      <w:r>
        <w:rPr>
          <w:rFonts w:ascii="Arial" w:hAnsi="Arial" w:cs="Arial"/>
        </w:rPr>
        <w:t xml:space="preserve">Regular Meeting </w:t>
      </w:r>
      <w:r w:rsidR="00E00A1C">
        <w:rPr>
          <w:rFonts w:ascii="Arial" w:hAnsi="Arial" w:cs="Arial"/>
        </w:rPr>
        <w:t>–</w:t>
      </w:r>
      <w:r>
        <w:rPr>
          <w:rFonts w:ascii="Arial" w:hAnsi="Arial" w:cs="Arial"/>
        </w:rPr>
        <w:t xml:space="preserve"> </w:t>
      </w:r>
      <w:r w:rsidR="00E00A1C">
        <w:rPr>
          <w:rFonts w:ascii="Arial" w:hAnsi="Arial" w:cs="Arial"/>
        </w:rPr>
        <w:t xml:space="preserve">May 4, 2021 </w:t>
      </w:r>
    </w:p>
    <w:p w14:paraId="428348CF" w14:textId="77777777" w:rsidR="00515A44" w:rsidRDefault="00515A44" w:rsidP="00515A44">
      <w:pPr>
        <w:spacing w:after="0"/>
        <w:rPr>
          <w:rFonts w:ascii="Arial" w:hAnsi="Arial" w:cs="Arial"/>
        </w:rPr>
      </w:pPr>
    </w:p>
    <w:p w14:paraId="2FF7E1CB" w14:textId="04C8C621" w:rsidR="00E00A1C" w:rsidRDefault="00E00A1C">
      <w:pPr>
        <w:rPr>
          <w:rFonts w:ascii="Arial" w:hAnsi="Arial" w:cs="Arial"/>
        </w:rPr>
      </w:pPr>
      <w:r>
        <w:rPr>
          <w:rFonts w:ascii="Arial" w:hAnsi="Arial" w:cs="Arial"/>
        </w:rPr>
        <w:t>The meeting was called to order at 9:00 a.m. by Chairman Norm Hansen. The Pledge of Allegiance was recited. Members present: Connie Gilbert, Joe Mathern, Neil Olerud, and Norm Hansen. Absent: Greg Schwab.</w:t>
      </w:r>
    </w:p>
    <w:p w14:paraId="25658AC6" w14:textId="01739076" w:rsidR="00E00A1C" w:rsidRDefault="00E00A1C">
      <w:pPr>
        <w:rPr>
          <w:rFonts w:ascii="Arial" w:hAnsi="Arial" w:cs="Arial"/>
        </w:rPr>
      </w:pPr>
      <w:r>
        <w:rPr>
          <w:rFonts w:ascii="Arial" w:hAnsi="Arial" w:cs="Arial"/>
        </w:rPr>
        <w:t>Chairman Hansen asked for any revisions to the agenda. Olerud moved, seconded by Mathern to approve the agenda as it was presented. All aye. Motion carried.</w:t>
      </w:r>
    </w:p>
    <w:p w14:paraId="4979A574" w14:textId="7DE262CC" w:rsidR="00E00A1C" w:rsidRDefault="00E00A1C">
      <w:pPr>
        <w:rPr>
          <w:rFonts w:ascii="Arial" w:hAnsi="Arial" w:cs="Arial"/>
        </w:rPr>
      </w:pPr>
      <w:r>
        <w:rPr>
          <w:rFonts w:ascii="Arial" w:hAnsi="Arial" w:cs="Arial"/>
        </w:rPr>
        <w:t>Minutes from the previous regular scheduled commission meeting on April 20,2021 were reviewed. Gilbert moved, seconded by Olerud</w:t>
      </w:r>
      <w:r w:rsidR="000F2EAE">
        <w:rPr>
          <w:rFonts w:ascii="Arial" w:hAnsi="Arial" w:cs="Arial"/>
        </w:rPr>
        <w:t>. All aye. Motion carried.</w:t>
      </w:r>
    </w:p>
    <w:p w14:paraId="70F51A1A" w14:textId="45CEC025" w:rsidR="000F2EAE" w:rsidRDefault="000F2EAE">
      <w:pPr>
        <w:rPr>
          <w:rFonts w:ascii="Arial" w:hAnsi="Arial" w:cs="Arial"/>
        </w:rPr>
      </w:pPr>
      <w:r>
        <w:rPr>
          <w:rFonts w:ascii="Arial" w:hAnsi="Arial" w:cs="Arial"/>
        </w:rPr>
        <w:t xml:space="preserve">Manual warrants in </w:t>
      </w:r>
      <w:r w:rsidR="009B78A0" w:rsidRPr="009B78A0">
        <w:rPr>
          <w:rFonts w:ascii="Arial" w:hAnsi="Arial" w:cs="Arial"/>
        </w:rPr>
        <w:t>$10657</w:t>
      </w:r>
      <w:r w:rsidR="009B78A0">
        <w:rPr>
          <w:rFonts w:ascii="Arial" w:hAnsi="Arial" w:cs="Arial"/>
        </w:rPr>
        <w:t>.18 were considered. Olerud moved, seconded by Gilbert to approve the manual warrants. All aye. Motion carried.</w:t>
      </w:r>
    </w:p>
    <w:tbl>
      <w:tblPr>
        <w:tblStyle w:val="TableGrid"/>
        <w:tblW w:w="9355" w:type="dxa"/>
        <w:tblInd w:w="0" w:type="dxa"/>
        <w:tblLook w:val="04A0" w:firstRow="1" w:lastRow="0" w:firstColumn="1" w:lastColumn="0" w:noHBand="0" w:noVBand="1"/>
      </w:tblPr>
      <w:tblGrid>
        <w:gridCol w:w="1903"/>
        <w:gridCol w:w="1886"/>
        <w:gridCol w:w="3586"/>
        <w:gridCol w:w="1980"/>
      </w:tblGrid>
      <w:tr w:rsidR="009B78A0" w14:paraId="485B046E" w14:textId="77777777" w:rsidTr="00277BEC">
        <w:trPr>
          <w:trHeight w:val="350"/>
        </w:trPr>
        <w:tc>
          <w:tcPr>
            <w:tcW w:w="1903" w:type="dxa"/>
            <w:tcBorders>
              <w:top w:val="single" w:sz="4" w:space="0" w:color="auto"/>
              <w:left w:val="single" w:sz="4" w:space="0" w:color="auto"/>
              <w:bottom w:val="single" w:sz="4" w:space="0" w:color="auto"/>
              <w:right w:val="single" w:sz="4" w:space="0" w:color="auto"/>
            </w:tcBorders>
            <w:hideMark/>
          </w:tcPr>
          <w:p w14:paraId="3B0007B2" w14:textId="77777777" w:rsidR="009B78A0" w:rsidRDefault="009B78A0" w:rsidP="00277BEC">
            <w:r>
              <w:t>4/23/21</w:t>
            </w:r>
          </w:p>
        </w:tc>
        <w:tc>
          <w:tcPr>
            <w:tcW w:w="1886" w:type="dxa"/>
            <w:tcBorders>
              <w:top w:val="single" w:sz="4" w:space="0" w:color="auto"/>
              <w:left w:val="single" w:sz="4" w:space="0" w:color="auto"/>
              <w:bottom w:val="single" w:sz="4" w:space="0" w:color="auto"/>
              <w:right w:val="single" w:sz="4" w:space="0" w:color="auto"/>
            </w:tcBorders>
            <w:hideMark/>
          </w:tcPr>
          <w:p w14:paraId="0B340F09" w14:textId="77777777" w:rsidR="009B78A0" w:rsidRDefault="009B78A0" w:rsidP="00277BEC">
            <w:pPr>
              <w:tabs>
                <w:tab w:val="left" w:pos="1275"/>
              </w:tabs>
            </w:pPr>
            <w:r>
              <w:t>ACH 994</w:t>
            </w:r>
          </w:p>
        </w:tc>
        <w:tc>
          <w:tcPr>
            <w:tcW w:w="3586" w:type="dxa"/>
            <w:tcBorders>
              <w:top w:val="single" w:sz="4" w:space="0" w:color="auto"/>
              <w:left w:val="single" w:sz="4" w:space="0" w:color="auto"/>
              <w:bottom w:val="single" w:sz="4" w:space="0" w:color="auto"/>
              <w:right w:val="single" w:sz="4" w:space="0" w:color="auto"/>
            </w:tcBorders>
            <w:hideMark/>
          </w:tcPr>
          <w:p w14:paraId="673177CD" w14:textId="77777777" w:rsidR="009B78A0" w:rsidRDefault="009B78A0" w:rsidP="00277BEC">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14:paraId="6FCDE1C4" w14:textId="77777777" w:rsidR="009B78A0" w:rsidRDefault="009B78A0" w:rsidP="00277BEC">
            <w:r>
              <w:t>$191.69</w:t>
            </w:r>
          </w:p>
        </w:tc>
      </w:tr>
      <w:tr w:rsidR="009B78A0" w14:paraId="000ED699" w14:textId="77777777" w:rsidTr="00277BEC">
        <w:tc>
          <w:tcPr>
            <w:tcW w:w="1903" w:type="dxa"/>
            <w:tcBorders>
              <w:top w:val="single" w:sz="4" w:space="0" w:color="auto"/>
              <w:left w:val="single" w:sz="4" w:space="0" w:color="auto"/>
              <w:bottom w:val="single" w:sz="4" w:space="0" w:color="auto"/>
              <w:right w:val="single" w:sz="4" w:space="0" w:color="auto"/>
            </w:tcBorders>
            <w:hideMark/>
          </w:tcPr>
          <w:p w14:paraId="66C5BCE9" w14:textId="77777777" w:rsidR="009B78A0" w:rsidRDefault="009B78A0" w:rsidP="00277BEC">
            <w:r>
              <w:t>4/23/21</w:t>
            </w:r>
          </w:p>
        </w:tc>
        <w:tc>
          <w:tcPr>
            <w:tcW w:w="1886" w:type="dxa"/>
            <w:tcBorders>
              <w:top w:val="single" w:sz="4" w:space="0" w:color="auto"/>
              <w:left w:val="single" w:sz="4" w:space="0" w:color="auto"/>
              <w:bottom w:val="single" w:sz="4" w:space="0" w:color="auto"/>
              <w:right w:val="single" w:sz="4" w:space="0" w:color="auto"/>
            </w:tcBorders>
            <w:hideMark/>
          </w:tcPr>
          <w:p w14:paraId="4AED2563" w14:textId="77777777" w:rsidR="009B78A0" w:rsidRDefault="009B78A0" w:rsidP="00277BEC">
            <w:r>
              <w:t>ACH 999</w:t>
            </w:r>
          </w:p>
        </w:tc>
        <w:tc>
          <w:tcPr>
            <w:tcW w:w="3586" w:type="dxa"/>
            <w:tcBorders>
              <w:top w:val="single" w:sz="4" w:space="0" w:color="auto"/>
              <w:left w:val="single" w:sz="4" w:space="0" w:color="auto"/>
              <w:bottom w:val="single" w:sz="4" w:space="0" w:color="auto"/>
              <w:right w:val="single" w:sz="4" w:space="0" w:color="auto"/>
            </w:tcBorders>
            <w:hideMark/>
          </w:tcPr>
          <w:p w14:paraId="06C032A4" w14:textId="77777777" w:rsidR="009B78A0" w:rsidRDefault="009B78A0" w:rsidP="00277BEC">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14:paraId="166371BB" w14:textId="77777777" w:rsidR="009B78A0" w:rsidRDefault="009B78A0" w:rsidP="00277BEC">
            <w:r>
              <w:t>$1458.75</w:t>
            </w:r>
          </w:p>
        </w:tc>
      </w:tr>
      <w:tr w:rsidR="009B78A0" w14:paraId="45747C1B" w14:textId="77777777" w:rsidTr="00277BEC">
        <w:tc>
          <w:tcPr>
            <w:tcW w:w="1903" w:type="dxa"/>
            <w:tcBorders>
              <w:top w:val="single" w:sz="4" w:space="0" w:color="auto"/>
              <w:left w:val="single" w:sz="4" w:space="0" w:color="auto"/>
              <w:bottom w:val="single" w:sz="4" w:space="0" w:color="auto"/>
              <w:right w:val="single" w:sz="4" w:space="0" w:color="auto"/>
            </w:tcBorders>
            <w:hideMark/>
          </w:tcPr>
          <w:p w14:paraId="544B5FE2" w14:textId="77777777" w:rsidR="009B78A0" w:rsidRDefault="009B78A0" w:rsidP="00277BEC">
            <w:r>
              <w:t>4/20/21</w:t>
            </w:r>
          </w:p>
        </w:tc>
        <w:tc>
          <w:tcPr>
            <w:tcW w:w="1886" w:type="dxa"/>
            <w:tcBorders>
              <w:top w:val="single" w:sz="4" w:space="0" w:color="auto"/>
              <w:left w:val="single" w:sz="4" w:space="0" w:color="auto"/>
              <w:bottom w:val="single" w:sz="4" w:space="0" w:color="auto"/>
              <w:right w:val="single" w:sz="4" w:space="0" w:color="auto"/>
            </w:tcBorders>
            <w:hideMark/>
          </w:tcPr>
          <w:p w14:paraId="6AAA32B3" w14:textId="77777777" w:rsidR="009B78A0" w:rsidRDefault="009B78A0" w:rsidP="00277BEC">
            <w:r>
              <w:t>ACH 998</w:t>
            </w:r>
          </w:p>
        </w:tc>
        <w:tc>
          <w:tcPr>
            <w:tcW w:w="3586" w:type="dxa"/>
            <w:tcBorders>
              <w:top w:val="single" w:sz="4" w:space="0" w:color="auto"/>
              <w:left w:val="single" w:sz="4" w:space="0" w:color="auto"/>
              <w:bottom w:val="single" w:sz="4" w:space="0" w:color="auto"/>
              <w:right w:val="single" w:sz="4" w:space="0" w:color="auto"/>
            </w:tcBorders>
            <w:hideMark/>
          </w:tcPr>
          <w:p w14:paraId="1E67DD16" w14:textId="77777777" w:rsidR="009B78A0" w:rsidRDefault="009B78A0" w:rsidP="00277BEC">
            <w:r>
              <w:t xml:space="preserve">Great America Financial </w:t>
            </w:r>
          </w:p>
        </w:tc>
        <w:tc>
          <w:tcPr>
            <w:tcW w:w="1980" w:type="dxa"/>
            <w:tcBorders>
              <w:top w:val="single" w:sz="4" w:space="0" w:color="auto"/>
              <w:left w:val="single" w:sz="4" w:space="0" w:color="auto"/>
              <w:bottom w:val="single" w:sz="4" w:space="0" w:color="auto"/>
              <w:right w:val="single" w:sz="4" w:space="0" w:color="auto"/>
            </w:tcBorders>
            <w:hideMark/>
          </w:tcPr>
          <w:p w14:paraId="11996997" w14:textId="77777777" w:rsidR="009B78A0" w:rsidRDefault="009B78A0" w:rsidP="00277BEC">
            <w:r>
              <w:t>$422.71</w:t>
            </w:r>
          </w:p>
        </w:tc>
      </w:tr>
      <w:tr w:rsidR="009B78A0" w14:paraId="36DB401B" w14:textId="77777777" w:rsidTr="00277BEC">
        <w:tc>
          <w:tcPr>
            <w:tcW w:w="1903" w:type="dxa"/>
            <w:tcBorders>
              <w:top w:val="single" w:sz="4" w:space="0" w:color="auto"/>
              <w:left w:val="single" w:sz="4" w:space="0" w:color="auto"/>
              <w:bottom w:val="single" w:sz="4" w:space="0" w:color="auto"/>
              <w:right w:val="single" w:sz="4" w:space="0" w:color="auto"/>
            </w:tcBorders>
            <w:hideMark/>
          </w:tcPr>
          <w:p w14:paraId="20C9DEC5" w14:textId="77777777" w:rsidR="009B78A0" w:rsidRDefault="009B78A0" w:rsidP="00277BEC">
            <w:r>
              <w:t>4/20/21</w:t>
            </w:r>
          </w:p>
        </w:tc>
        <w:tc>
          <w:tcPr>
            <w:tcW w:w="1886" w:type="dxa"/>
            <w:tcBorders>
              <w:top w:val="single" w:sz="4" w:space="0" w:color="auto"/>
              <w:left w:val="single" w:sz="4" w:space="0" w:color="auto"/>
              <w:bottom w:val="single" w:sz="4" w:space="0" w:color="auto"/>
              <w:right w:val="single" w:sz="4" w:space="0" w:color="auto"/>
            </w:tcBorders>
            <w:hideMark/>
          </w:tcPr>
          <w:p w14:paraId="7B73DF90" w14:textId="77777777" w:rsidR="009B78A0" w:rsidRDefault="009B78A0" w:rsidP="00277BEC">
            <w:r>
              <w:t>ACH 1004</w:t>
            </w:r>
          </w:p>
        </w:tc>
        <w:tc>
          <w:tcPr>
            <w:tcW w:w="3586" w:type="dxa"/>
            <w:tcBorders>
              <w:top w:val="single" w:sz="4" w:space="0" w:color="auto"/>
              <w:left w:val="single" w:sz="4" w:space="0" w:color="auto"/>
              <w:bottom w:val="single" w:sz="4" w:space="0" w:color="auto"/>
              <w:right w:val="single" w:sz="4" w:space="0" w:color="auto"/>
            </w:tcBorders>
            <w:hideMark/>
          </w:tcPr>
          <w:p w14:paraId="275499C4" w14:textId="77777777" w:rsidR="009B78A0" w:rsidRDefault="009B78A0" w:rsidP="00277BEC">
            <w:r>
              <w:t>Great America Financial</w:t>
            </w:r>
          </w:p>
        </w:tc>
        <w:tc>
          <w:tcPr>
            <w:tcW w:w="1980" w:type="dxa"/>
            <w:tcBorders>
              <w:top w:val="single" w:sz="4" w:space="0" w:color="auto"/>
              <w:left w:val="single" w:sz="4" w:space="0" w:color="auto"/>
              <w:bottom w:val="single" w:sz="4" w:space="0" w:color="auto"/>
              <w:right w:val="single" w:sz="4" w:space="0" w:color="auto"/>
            </w:tcBorders>
            <w:hideMark/>
          </w:tcPr>
          <w:p w14:paraId="739BB0D1" w14:textId="77777777" w:rsidR="009B78A0" w:rsidRDefault="009B78A0" w:rsidP="00277BEC">
            <w:r>
              <w:t>$390.23</w:t>
            </w:r>
          </w:p>
        </w:tc>
      </w:tr>
      <w:tr w:rsidR="009B78A0" w14:paraId="5B8D5B15" w14:textId="77777777" w:rsidTr="00277BEC">
        <w:tc>
          <w:tcPr>
            <w:tcW w:w="1903" w:type="dxa"/>
            <w:tcBorders>
              <w:top w:val="single" w:sz="4" w:space="0" w:color="auto"/>
              <w:left w:val="single" w:sz="4" w:space="0" w:color="auto"/>
              <w:bottom w:val="single" w:sz="4" w:space="0" w:color="auto"/>
              <w:right w:val="single" w:sz="4" w:space="0" w:color="auto"/>
            </w:tcBorders>
          </w:tcPr>
          <w:p w14:paraId="14372128"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21FFAABD" w14:textId="77777777" w:rsidR="009B78A0" w:rsidRDefault="009B78A0" w:rsidP="00277BEC">
            <w:r w:rsidRPr="00BD58A0">
              <w:t xml:space="preserve">ACH </w:t>
            </w:r>
            <w:r>
              <w:t>970</w:t>
            </w:r>
          </w:p>
        </w:tc>
        <w:tc>
          <w:tcPr>
            <w:tcW w:w="3586" w:type="dxa"/>
            <w:tcBorders>
              <w:top w:val="single" w:sz="4" w:space="0" w:color="auto"/>
              <w:left w:val="single" w:sz="4" w:space="0" w:color="auto"/>
              <w:bottom w:val="single" w:sz="4" w:space="0" w:color="auto"/>
              <w:right w:val="single" w:sz="4" w:space="0" w:color="auto"/>
            </w:tcBorders>
          </w:tcPr>
          <w:p w14:paraId="6845D8C5"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5A99DBAD" w14:textId="77777777" w:rsidR="009B78A0" w:rsidRDefault="009B78A0" w:rsidP="00277BEC">
            <w:r>
              <w:t>$129.44</w:t>
            </w:r>
          </w:p>
        </w:tc>
      </w:tr>
      <w:tr w:rsidR="009B78A0" w14:paraId="34845A35" w14:textId="77777777" w:rsidTr="00277BEC">
        <w:tc>
          <w:tcPr>
            <w:tcW w:w="1903" w:type="dxa"/>
            <w:tcBorders>
              <w:top w:val="single" w:sz="4" w:space="0" w:color="auto"/>
              <w:left w:val="single" w:sz="4" w:space="0" w:color="auto"/>
              <w:bottom w:val="single" w:sz="4" w:space="0" w:color="auto"/>
              <w:right w:val="single" w:sz="4" w:space="0" w:color="auto"/>
            </w:tcBorders>
          </w:tcPr>
          <w:p w14:paraId="58EC094C"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722D8C30" w14:textId="77777777" w:rsidR="009B78A0" w:rsidRDefault="009B78A0" w:rsidP="00277BEC">
            <w:r w:rsidRPr="00BD58A0">
              <w:t>ACH</w:t>
            </w:r>
            <w:r>
              <w:t xml:space="preserve"> 971</w:t>
            </w:r>
          </w:p>
        </w:tc>
        <w:tc>
          <w:tcPr>
            <w:tcW w:w="3586" w:type="dxa"/>
            <w:tcBorders>
              <w:top w:val="single" w:sz="4" w:space="0" w:color="auto"/>
              <w:left w:val="single" w:sz="4" w:space="0" w:color="auto"/>
              <w:bottom w:val="single" w:sz="4" w:space="0" w:color="auto"/>
              <w:right w:val="single" w:sz="4" w:space="0" w:color="auto"/>
            </w:tcBorders>
          </w:tcPr>
          <w:p w14:paraId="5867F6A3"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276DA5F4" w14:textId="77777777" w:rsidR="009B78A0" w:rsidRDefault="009B78A0" w:rsidP="00277BEC">
            <w:r>
              <w:t>$30.00</w:t>
            </w:r>
          </w:p>
        </w:tc>
      </w:tr>
      <w:tr w:rsidR="009B78A0" w14:paraId="48E28877" w14:textId="77777777" w:rsidTr="00277BEC">
        <w:tc>
          <w:tcPr>
            <w:tcW w:w="1903" w:type="dxa"/>
            <w:tcBorders>
              <w:top w:val="single" w:sz="4" w:space="0" w:color="auto"/>
              <w:left w:val="single" w:sz="4" w:space="0" w:color="auto"/>
              <w:bottom w:val="single" w:sz="4" w:space="0" w:color="auto"/>
              <w:right w:val="single" w:sz="4" w:space="0" w:color="auto"/>
            </w:tcBorders>
          </w:tcPr>
          <w:p w14:paraId="5485718E"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1E62274F" w14:textId="77777777" w:rsidR="009B78A0" w:rsidRDefault="009B78A0" w:rsidP="00277BEC">
            <w:r w:rsidRPr="00BD58A0">
              <w:t xml:space="preserve">ACH </w:t>
            </w:r>
            <w:r>
              <w:t>972</w:t>
            </w:r>
          </w:p>
        </w:tc>
        <w:tc>
          <w:tcPr>
            <w:tcW w:w="3586" w:type="dxa"/>
            <w:tcBorders>
              <w:top w:val="single" w:sz="4" w:space="0" w:color="auto"/>
              <w:left w:val="single" w:sz="4" w:space="0" w:color="auto"/>
              <w:bottom w:val="single" w:sz="4" w:space="0" w:color="auto"/>
              <w:right w:val="single" w:sz="4" w:space="0" w:color="auto"/>
            </w:tcBorders>
          </w:tcPr>
          <w:p w14:paraId="368AC98E"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05632DD9" w14:textId="77777777" w:rsidR="009B78A0" w:rsidRDefault="009B78A0" w:rsidP="00277BEC">
            <w:r>
              <w:t>$13.00</w:t>
            </w:r>
          </w:p>
        </w:tc>
      </w:tr>
      <w:tr w:rsidR="009B78A0" w14:paraId="2D6767ED" w14:textId="77777777" w:rsidTr="00277BEC">
        <w:tc>
          <w:tcPr>
            <w:tcW w:w="1903" w:type="dxa"/>
            <w:tcBorders>
              <w:top w:val="single" w:sz="4" w:space="0" w:color="auto"/>
              <w:left w:val="single" w:sz="4" w:space="0" w:color="auto"/>
              <w:bottom w:val="single" w:sz="4" w:space="0" w:color="auto"/>
              <w:right w:val="single" w:sz="4" w:space="0" w:color="auto"/>
            </w:tcBorders>
          </w:tcPr>
          <w:p w14:paraId="359A24A2"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757C27CD" w14:textId="77777777" w:rsidR="009B78A0" w:rsidRDefault="009B78A0" w:rsidP="00277BEC">
            <w:r>
              <w:t>ACH 973</w:t>
            </w:r>
          </w:p>
        </w:tc>
        <w:tc>
          <w:tcPr>
            <w:tcW w:w="3586" w:type="dxa"/>
            <w:tcBorders>
              <w:top w:val="single" w:sz="4" w:space="0" w:color="auto"/>
              <w:left w:val="single" w:sz="4" w:space="0" w:color="auto"/>
              <w:bottom w:val="single" w:sz="4" w:space="0" w:color="auto"/>
              <w:right w:val="single" w:sz="4" w:space="0" w:color="auto"/>
            </w:tcBorders>
          </w:tcPr>
          <w:p w14:paraId="370FD238"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750073CD" w14:textId="77777777" w:rsidR="009B78A0" w:rsidRDefault="009B78A0" w:rsidP="00277BEC">
            <w:r>
              <w:t>$324.75</w:t>
            </w:r>
          </w:p>
        </w:tc>
      </w:tr>
      <w:tr w:rsidR="009B78A0" w14:paraId="5FB6BD36" w14:textId="77777777" w:rsidTr="00277BEC">
        <w:tc>
          <w:tcPr>
            <w:tcW w:w="1903" w:type="dxa"/>
            <w:tcBorders>
              <w:top w:val="single" w:sz="4" w:space="0" w:color="auto"/>
              <w:left w:val="single" w:sz="4" w:space="0" w:color="auto"/>
              <w:bottom w:val="single" w:sz="4" w:space="0" w:color="auto"/>
              <w:right w:val="single" w:sz="4" w:space="0" w:color="auto"/>
            </w:tcBorders>
          </w:tcPr>
          <w:p w14:paraId="730AAAAA"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7B42251B" w14:textId="77777777" w:rsidR="009B78A0" w:rsidRDefault="009B78A0" w:rsidP="00277BEC">
            <w:r w:rsidRPr="00BD58A0">
              <w:t>ACH</w:t>
            </w:r>
            <w:r>
              <w:t xml:space="preserve"> 974</w:t>
            </w:r>
          </w:p>
        </w:tc>
        <w:tc>
          <w:tcPr>
            <w:tcW w:w="3586" w:type="dxa"/>
            <w:tcBorders>
              <w:top w:val="single" w:sz="4" w:space="0" w:color="auto"/>
              <w:left w:val="single" w:sz="4" w:space="0" w:color="auto"/>
              <w:bottom w:val="single" w:sz="4" w:space="0" w:color="auto"/>
              <w:right w:val="single" w:sz="4" w:space="0" w:color="auto"/>
            </w:tcBorders>
          </w:tcPr>
          <w:p w14:paraId="339665A2"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2BC5D630" w14:textId="77777777" w:rsidR="009B78A0" w:rsidRDefault="009B78A0" w:rsidP="00277BEC">
            <w:r>
              <w:t>$5.66</w:t>
            </w:r>
          </w:p>
        </w:tc>
      </w:tr>
      <w:tr w:rsidR="009B78A0" w14:paraId="040F97F3" w14:textId="77777777" w:rsidTr="00277BEC">
        <w:tc>
          <w:tcPr>
            <w:tcW w:w="1903" w:type="dxa"/>
            <w:tcBorders>
              <w:top w:val="single" w:sz="4" w:space="0" w:color="auto"/>
              <w:left w:val="single" w:sz="4" w:space="0" w:color="auto"/>
              <w:bottom w:val="single" w:sz="4" w:space="0" w:color="auto"/>
              <w:right w:val="single" w:sz="4" w:space="0" w:color="auto"/>
            </w:tcBorders>
          </w:tcPr>
          <w:p w14:paraId="0085AF4A"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23A2683A" w14:textId="77777777" w:rsidR="009B78A0" w:rsidRDefault="009B78A0" w:rsidP="00277BEC">
            <w:r w:rsidRPr="00BD58A0">
              <w:t xml:space="preserve">ACH </w:t>
            </w:r>
            <w:r>
              <w:t>975</w:t>
            </w:r>
          </w:p>
        </w:tc>
        <w:tc>
          <w:tcPr>
            <w:tcW w:w="3586" w:type="dxa"/>
            <w:tcBorders>
              <w:top w:val="single" w:sz="4" w:space="0" w:color="auto"/>
              <w:left w:val="single" w:sz="4" w:space="0" w:color="auto"/>
              <w:bottom w:val="single" w:sz="4" w:space="0" w:color="auto"/>
              <w:right w:val="single" w:sz="4" w:space="0" w:color="auto"/>
            </w:tcBorders>
          </w:tcPr>
          <w:p w14:paraId="28853158"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18C2CBC2" w14:textId="77777777" w:rsidR="009B78A0" w:rsidRDefault="009B78A0" w:rsidP="00277BEC">
            <w:r>
              <w:t>$27.08</w:t>
            </w:r>
          </w:p>
        </w:tc>
      </w:tr>
      <w:tr w:rsidR="009B78A0" w14:paraId="3F9BB0A0" w14:textId="77777777" w:rsidTr="00277BEC">
        <w:tc>
          <w:tcPr>
            <w:tcW w:w="1903" w:type="dxa"/>
            <w:tcBorders>
              <w:top w:val="single" w:sz="4" w:space="0" w:color="auto"/>
              <w:left w:val="single" w:sz="4" w:space="0" w:color="auto"/>
              <w:bottom w:val="single" w:sz="4" w:space="0" w:color="auto"/>
              <w:right w:val="single" w:sz="4" w:space="0" w:color="auto"/>
            </w:tcBorders>
          </w:tcPr>
          <w:p w14:paraId="65450587"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23F1EFBD" w14:textId="77777777" w:rsidR="009B78A0" w:rsidRDefault="009B78A0" w:rsidP="00277BEC">
            <w:r w:rsidRPr="00BD58A0">
              <w:t xml:space="preserve">ACH </w:t>
            </w:r>
            <w:r>
              <w:t>977</w:t>
            </w:r>
          </w:p>
        </w:tc>
        <w:tc>
          <w:tcPr>
            <w:tcW w:w="3586" w:type="dxa"/>
            <w:tcBorders>
              <w:top w:val="single" w:sz="4" w:space="0" w:color="auto"/>
              <w:left w:val="single" w:sz="4" w:space="0" w:color="auto"/>
              <w:bottom w:val="single" w:sz="4" w:space="0" w:color="auto"/>
              <w:right w:val="single" w:sz="4" w:space="0" w:color="auto"/>
            </w:tcBorders>
          </w:tcPr>
          <w:p w14:paraId="1386DFCF"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3844B9E1" w14:textId="77777777" w:rsidR="009B78A0" w:rsidRDefault="009B78A0" w:rsidP="00277BEC">
            <w:r>
              <w:t>$19.00</w:t>
            </w:r>
          </w:p>
        </w:tc>
      </w:tr>
      <w:tr w:rsidR="009B78A0" w14:paraId="55F4E86F" w14:textId="77777777" w:rsidTr="00277BEC">
        <w:tc>
          <w:tcPr>
            <w:tcW w:w="1903" w:type="dxa"/>
            <w:tcBorders>
              <w:top w:val="single" w:sz="4" w:space="0" w:color="auto"/>
              <w:left w:val="single" w:sz="4" w:space="0" w:color="auto"/>
              <w:bottom w:val="single" w:sz="4" w:space="0" w:color="auto"/>
              <w:right w:val="single" w:sz="4" w:space="0" w:color="auto"/>
            </w:tcBorders>
          </w:tcPr>
          <w:p w14:paraId="52D3B354"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1E93891D" w14:textId="77777777" w:rsidR="009B78A0" w:rsidRDefault="009B78A0" w:rsidP="00277BEC">
            <w:r w:rsidRPr="00BD58A0">
              <w:t>ACH</w:t>
            </w:r>
            <w:r>
              <w:t xml:space="preserve"> 978</w:t>
            </w:r>
          </w:p>
        </w:tc>
        <w:tc>
          <w:tcPr>
            <w:tcW w:w="3586" w:type="dxa"/>
            <w:tcBorders>
              <w:top w:val="single" w:sz="4" w:space="0" w:color="auto"/>
              <w:left w:val="single" w:sz="4" w:space="0" w:color="auto"/>
              <w:bottom w:val="single" w:sz="4" w:space="0" w:color="auto"/>
              <w:right w:val="single" w:sz="4" w:space="0" w:color="auto"/>
            </w:tcBorders>
          </w:tcPr>
          <w:p w14:paraId="1CFFF115"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21D07A6A" w14:textId="77777777" w:rsidR="009B78A0" w:rsidRDefault="009B78A0" w:rsidP="00277BEC">
            <w:r>
              <w:t>$117.93</w:t>
            </w:r>
          </w:p>
        </w:tc>
      </w:tr>
      <w:tr w:rsidR="009B78A0" w14:paraId="27215AD1" w14:textId="77777777" w:rsidTr="00277BEC">
        <w:tc>
          <w:tcPr>
            <w:tcW w:w="1903" w:type="dxa"/>
            <w:tcBorders>
              <w:top w:val="single" w:sz="4" w:space="0" w:color="auto"/>
              <w:left w:val="single" w:sz="4" w:space="0" w:color="auto"/>
              <w:bottom w:val="single" w:sz="4" w:space="0" w:color="auto"/>
              <w:right w:val="single" w:sz="4" w:space="0" w:color="auto"/>
            </w:tcBorders>
          </w:tcPr>
          <w:p w14:paraId="2F85BF72"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90E3914" w14:textId="77777777" w:rsidR="009B78A0" w:rsidRDefault="009B78A0" w:rsidP="00277BEC">
            <w:r w:rsidRPr="00BD58A0">
              <w:t xml:space="preserve">ACH </w:t>
            </w:r>
            <w:r>
              <w:t>979</w:t>
            </w:r>
          </w:p>
        </w:tc>
        <w:tc>
          <w:tcPr>
            <w:tcW w:w="3586" w:type="dxa"/>
            <w:tcBorders>
              <w:top w:val="single" w:sz="4" w:space="0" w:color="auto"/>
              <w:left w:val="single" w:sz="4" w:space="0" w:color="auto"/>
              <w:bottom w:val="single" w:sz="4" w:space="0" w:color="auto"/>
              <w:right w:val="single" w:sz="4" w:space="0" w:color="auto"/>
            </w:tcBorders>
          </w:tcPr>
          <w:p w14:paraId="71B084BC"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1BE123A6" w14:textId="77777777" w:rsidR="009B78A0" w:rsidRDefault="009B78A0" w:rsidP="00277BEC">
            <w:r>
              <w:t>$56.52</w:t>
            </w:r>
          </w:p>
        </w:tc>
      </w:tr>
      <w:tr w:rsidR="009B78A0" w14:paraId="2B84FE24" w14:textId="77777777" w:rsidTr="00277BEC">
        <w:trPr>
          <w:trHeight w:val="350"/>
        </w:trPr>
        <w:tc>
          <w:tcPr>
            <w:tcW w:w="1903" w:type="dxa"/>
            <w:tcBorders>
              <w:top w:val="single" w:sz="4" w:space="0" w:color="auto"/>
              <w:left w:val="single" w:sz="4" w:space="0" w:color="auto"/>
              <w:bottom w:val="single" w:sz="4" w:space="0" w:color="auto"/>
              <w:right w:val="single" w:sz="4" w:space="0" w:color="auto"/>
            </w:tcBorders>
          </w:tcPr>
          <w:p w14:paraId="45A5D0A7"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05427083" w14:textId="77777777" w:rsidR="009B78A0" w:rsidRDefault="009B78A0" w:rsidP="00277BEC">
            <w:r w:rsidRPr="00BD58A0">
              <w:t xml:space="preserve">ACH </w:t>
            </w:r>
            <w:r>
              <w:t>980</w:t>
            </w:r>
          </w:p>
        </w:tc>
        <w:tc>
          <w:tcPr>
            <w:tcW w:w="3586" w:type="dxa"/>
            <w:tcBorders>
              <w:top w:val="single" w:sz="4" w:space="0" w:color="auto"/>
              <w:left w:val="single" w:sz="4" w:space="0" w:color="auto"/>
              <w:bottom w:val="single" w:sz="4" w:space="0" w:color="auto"/>
              <w:right w:val="single" w:sz="4" w:space="0" w:color="auto"/>
            </w:tcBorders>
          </w:tcPr>
          <w:p w14:paraId="60E2FCE6"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7F0CDCF1" w14:textId="77777777" w:rsidR="009B78A0" w:rsidRDefault="009B78A0" w:rsidP="00277BEC">
            <w:r>
              <w:t>$373.58</w:t>
            </w:r>
          </w:p>
        </w:tc>
      </w:tr>
      <w:tr w:rsidR="009B78A0" w14:paraId="26F341A6" w14:textId="77777777" w:rsidTr="00277BEC">
        <w:tc>
          <w:tcPr>
            <w:tcW w:w="1903" w:type="dxa"/>
            <w:tcBorders>
              <w:top w:val="single" w:sz="4" w:space="0" w:color="auto"/>
              <w:left w:val="single" w:sz="4" w:space="0" w:color="auto"/>
              <w:bottom w:val="single" w:sz="4" w:space="0" w:color="auto"/>
              <w:right w:val="single" w:sz="4" w:space="0" w:color="auto"/>
            </w:tcBorders>
          </w:tcPr>
          <w:p w14:paraId="281676D5"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00D9955C" w14:textId="77777777" w:rsidR="009B78A0" w:rsidRDefault="009B78A0" w:rsidP="00277BEC">
            <w:r w:rsidRPr="00BD58A0">
              <w:t>ACH</w:t>
            </w:r>
            <w:r>
              <w:t xml:space="preserve"> 981</w:t>
            </w:r>
          </w:p>
        </w:tc>
        <w:tc>
          <w:tcPr>
            <w:tcW w:w="3586" w:type="dxa"/>
            <w:tcBorders>
              <w:top w:val="single" w:sz="4" w:space="0" w:color="auto"/>
              <w:left w:val="single" w:sz="4" w:space="0" w:color="auto"/>
              <w:bottom w:val="single" w:sz="4" w:space="0" w:color="auto"/>
              <w:right w:val="single" w:sz="4" w:space="0" w:color="auto"/>
            </w:tcBorders>
          </w:tcPr>
          <w:p w14:paraId="3643A4F1"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5C1B8612" w14:textId="77777777" w:rsidR="009B78A0" w:rsidRDefault="009B78A0" w:rsidP="00277BEC">
            <w:r>
              <w:t>$39.91</w:t>
            </w:r>
          </w:p>
        </w:tc>
      </w:tr>
      <w:tr w:rsidR="009B78A0" w14:paraId="491596BB" w14:textId="77777777" w:rsidTr="00277BEC">
        <w:tc>
          <w:tcPr>
            <w:tcW w:w="1903" w:type="dxa"/>
            <w:tcBorders>
              <w:top w:val="single" w:sz="4" w:space="0" w:color="auto"/>
              <w:left w:val="single" w:sz="4" w:space="0" w:color="auto"/>
              <w:bottom w:val="single" w:sz="4" w:space="0" w:color="auto"/>
              <w:right w:val="single" w:sz="4" w:space="0" w:color="auto"/>
            </w:tcBorders>
          </w:tcPr>
          <w:p w14:paraId="5D2A405D"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8F41F6E" w14:textId="77777777" w:rsidR="009B78A0" w:rsidRDefault="009B78A0" w:rsidP="00277BEC">
            <w:r w:rsidRPr="00BD58A0">
              <w:t>ACH</w:t>
            </w:r>
            <w:r>
              <w:t xml:space="preserve"> 982</w:t>
            </w:r>
          </w:p>
        </w:tc>
        <w:tc>
          <w:tcPr>
            <w:tcW w:w="3586" w:type="dxa"/>
            <w:tcBorders>
              <w:top w:val="single" w:sz="4" w:space="0" w:color="auto"/>
              <w:left w:val="single" w:sz="4" w:space="0" w:color="auto"/>
              <w:bottom w:val="single" w:sz="4" w:space="0" w:color="auto"/>
              <w:right w:val="single" w:sz="4" w:space="0" w:color="auto"/>
            </w:tcBorders>
          </w:tcPr>
          <w:p w14:paraId="08668B2B"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60F599AE" w14:textId="77777777" w:rsidR="009B78A0" w:rsidRDefault="009B78A0" w:rsidP="00277BEC">
            <w:r>
              <w:t>$274.95</w:t>
            </w:r>
          </w:p>
        </w:tc>
      </w:tr>
      <w:tr w:rsidR="009B78A0" w14:paraId="11DD094C" w14:textId="77777777" w:rsidTr="00277BEC">
        <w:tc>
          <w:tcPr>
            <w:tcW w:w="1903" w:type="dxa"/>
            <w:tcBorders>
              <w:top w:val="single" w:sz="4" w:space="0" w:color="auto"/>
              <w:left w:val="single" w:sz="4" w:space="0" w:color="auto"/>
              <w:bottom w:val="single" w:sz="4" w:space="0" w:color="auto"/>
              <w:right w:val="single" w:sz="4" w:space="0" w:color="auto"/>
            </w:tcBorders>
          </w:tcPr>
          <w:p w14:paraId="5C445AB3"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45586BE7" w14:textId="77777777" w:rsidR="009B78A0" w:rsidRDefault="009B78A0" w:rsidP="00277BEC">
            <w:r w:rsidRPr="00BD58A0">
              <w:t xml:space="preserve">ACH </w:t>
            </w:r>
            <w:r>
              <w:t>983</w:t>
            </w:r>
          </w:p>
        </w:tc>
        <w:tc>
          <w:tcPr>
            <w:tcW w:w="3586" w:type="dxa"/>
            <w:tcBorders>
              <w:top w:val="single" w:sz="4" w:space="0" w:color="auto"/>
              <w:left w:val="single" w:sz="4" w:space="0" w:color="auto"/>
              <w:bottom w:val="single" w:sz="4" w:space="0" w:color="auto"/>
              <w:right w:val="single" w:sz="4" w:space="0" w:color="auto"/>
            </w:tcBorders>
          </w:tcPr>
          <w:p w14:paraId="6C3065D1"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17BEE828" w14:textId="77777777" w:rsidR="009B78A0" w:rsidRDefault="009B78A0" w:rsidP="00277BEC">
            <w:r>
              <w:t>$59.94</w:t>
            </w:r>
          </w:p>
        </w:tc>
      </w:tr>
      <w:tr w:rsidR="009B78A0" w14:paraId="4F6231C5" w14:textId="77777777" w:rsidTr="00277BEC">
        <w:tc>
          <w:tcPr>
            <w:tcW w:w="1903" w:type="dxa"/>
            <w:tcBorders>
              <w:top w:val="single" w:sz="4" w:space="0" w:color="auto"/>
              <w:left w:val="single" w:sz="4" w:space="0" w:color="auto"/>
              <w:bottom w:val="single" w:sz="4" w:space="0" w:color="auto"/>
              <w:right w:val="single" w:sz="4" w:space="0" w:color="auto"/>
            </w:tcBorders>
          </w:tcPr>
          <w:p w14:paraId="67BA5604"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7282B423" w14:textId="77777777" w:rsidR="009B78A0" w:rsidRDefault="009B78A0" w:rsidP="00277BEC">
            <w:r>
              <w:t>ACH 984</w:t>
            </w:r>
          </w:p>
        </w:tc>
        <w:tc>
          <w:tcPr>
            <w:tcW w:w="3586" w:type="dxa"/>
            <w:tcBorders>
              <w:top w:val="single" w:sz="4" w:space="0" w:color="auto"/>
              <w:left w:val="single" w:sz="4" w:space="0" w:color="auto"/>
              <w:bottom w:val="single" w:sz="4" w:space="0" w:color="auto"/>
              <w:right w:val="single" w:sz="4" w:space="0" w:color="auto"/>
            </w:tcBorders>
          </w:tcPr>
          <w:p w14:paraId="1B459702"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57BED79B" w14:textId="77777777" w:rsidR="009B78A0" w:rsidRDefault="009B78A0" w:rsidP="00277BEC">
            <w:r>
              <w:t>$7.98</w:t>
            </w:r>
          </w:p>
        </w:tc>
      </w:tr>
      <w:tr w:rsidR="009B78A0" w14:paraId="0DB0A8EA" w14:textId="77777777" w:rsidTr="00277BEC">
        <w:tc>
          <w:tcPr>
            <w:tcW w:w="1903" w:type="dxa"/>
            <w:tcBorders>
              <w:top w:val="single" w:sz="4" w:space="0" w:color="auto"/>
              <w:left w:val="single" w:sz="4" w:space="0" w:color="auto"/>
              <w:bottom w:val="single" w:sz="4" w:space="0" w:color="auto"/>
              <w:right w:val="single" w:sz="4" w:space="0" w:color="auto"/>
            </w:tcBorders>
          </w:tcPr>
          <w:p w14:paraId="051C31F4"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25B519E3" w14:textId="77777777" w:rsidR="009B78A0" w:rsidRDefault="009B78A0" w:rsidP="00277BEC">
            <w:r w:rsidRPr="00BD58A0">
              <w:t xml:space="preserve">ACH </w:t>
            </w:r>
            <w:r>
              <w:t>985</w:t>
            </w:r>
          </w:p>
        </w:tc>
        <w:tc>
          <w:tcPr>
            <w:tcW w:w="3586" w:type="dxa"/>
            <w:tcBorders>
              <w:top w:val="single" w:sz="4" w:space="0" w:color="auto"/>
              <w:left w:val="single" w:sz="4" w:space="0" w:color="auto"/>
              <w:bottom w:val="single" w:sz="4" w:space="0" w:color="auto"/>
              <w:right w:val="single" w:sz="4" w:space="0" w:color="auto"/>
            </w:tcBorders>
          </w:tcPr>
          <w:p w14:paraId="2FAECE71"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603288A2" w14:textId="77777777" w:rsidR="009B78A0" w:rsidRDefault="009B78A0" w:rsidP="00277BEC">
            <w:r>
              <w:t>$19.98-</w:t>
            </w:r>
          </w:p>
        </w:tc>
      </w:tr>
      <w:tr w:rsidR="009B78A0" w14:paraId="233EDEA4" w14:textId="77777777" w:rsidTr="00277BEC">
        <w:trPr>
          <w:trHeight w:val="323"/>
        </w:trPr>
        <w:tc>
          <w:tcPr>
            <w:tcW w:w="1903" w:type="dxa"/>
            <w:tcBorders>
              <w:top w:val="single" w:sz="4" w:space="0" w:color="auto"/>
              <w:left w:val="single" w:sz="4" w:space="0" w:color="auto"/>
              <w:bottom w:val="single" w:sz="4" w:space="0" w:color="auto"/>
              <w:right w:val="single" w:sz="4" w:space="0" w:color="auto"/>
            </w:tcBorders>
          </w:tcPr>
          <w:p w14:paraId="4D4CC85D"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15AF69D6" w14:textId="77777777" w:rsidR="009B78A0" w:rsidRDefault="009B78A0" w:rsidP="00277BEC">
            <w:r w:rsidRPr="00BD58A0">
              <w:t xml:space="preserve">ACH </w:t>
            </w:r>
            <w:r>
              <w:t>986</w:t>
            </w:r>
          </w:p>
        </w:tc>
        <w:tc>
          <w:tcPr>
            <w:tcW w:w="3586" w:type="dxa"/>
            <w:tcBorders>
              <w:top w:val="single" w:sz="4" w:space="0" w:color="auto"/>
              <w:left w:val="single" w:sz="4" w:space="0" w:color="auto"/>
              <w:bottom w:val="single" w:sz="4" w:space="0" w:color="auto"/>
              <w:right w:val="single" w:sz="4" w:space="0" w:color="auto"/>
            </w:tcBorders>
          </w:tcPr>
          <w:p w14:paraId="057BE640"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7D3CDEDE" w14:textId="77777777" w:rsidR="009B78A0" w:rsidRDefault="009B78A0" w:rsidP="00277BEC">
            <w:r>
              <w:t>$127.32</w:t>
            </w:r>
          </w:p>
        </w:tc>
      </w:tr>
      <w:tr w:rsidR="009B78A0" w14:paraId="1422DF14" w14:textId="77777777" w:rsidTr="00277BEC">
        <w:tc>
          <w:tcPr>
            <w:tcW w:w="1903" w:type="dxa"/>
            <w:tcBorders>
              <w:top w:val="single" w:sz="4" w:space="0" w:color="auto"/>
              <w:left w:val="single" w:sz="4" w:space="0" w:color="auto"/>
              <w:bottom w:val="single" w:sz="4" w:space="0" w:color="auto"/>
              <w:right w:val="single" w:sz="4" w:space="0" w:color="auto"/>
            </w:tcBorders>
          </w:tcPr>
          <w:p w14:paraId="3DEFF3F3"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96E77DC" w14:textId="77777777" w:rsidR="009B78A0" w:rsidRDefault="009B78A0" w:rsidP="00277BEC">
            <w:r w:rsidRPr="00BD58A0">
              <w:t xml:space="preserve">ACH </w:t>
            </w:r>
            <w:r>
              <w:t>987</w:t>
            </w:r>
          </w:p>
        </w:tc>
        <w:tc>
          <w:tcPr>
            <w:tcW w:w="3586" w:type="dxa"/>
            <w:tcBorders>
              <w:top w:val="single" w:sz="4" w:space="0" w:color="auto"/>
              <w:left w:val="single" w:sz="4" w:space="0" w:color="auto"/>
              <w:bottom w:val="single" w:sz="4" w:space="0" w:color="auto"/>
              <w:right w:val="single" w:sz="4" w:space="0" w:color="auto"/>
            </w:tcBorders>
          </w:tcPr>
          <w:p w14:paraId="5DF910CE"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37069F87" w14:textId="77777777" w:rsidR="009B78A0" w:rsidRDefault="009B78A0" w:rsidP="00277BEC">
            <w:r>
              <w:t>$22.99</w:t>
            </w:r>
          </w:p>
        </w:tc>
      </w:tr>
      <w:tr w:rsidR="009B78A0" w14:paraId="5C1CE040" w14:textId="77777777" w:rsidTr="00277BEC">
        <w:tc>
          <w:tcPr>
            <w:tcW w:w="1903" w:type="dxa"/>
            <w:tcBorders>
              <w:top w:val="single" w:sz="4" w:space="0" w:color="auto"/>
              <w:left w:val="single" w:sz="4" w:space="0" w:color="auto"/>
              <w:bottom w:val="single" w:sz="4" w:space="0" w:color="auto"/>
              <w:right w:val="single" w:sz="4" w:space="0" w:color="auto"/>
            </w:tcBorders>
          </w:tcPr>
          <w:p w14:paraId="18D4BE5C"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4979CD3" w14:textId="77777777" w:rsidR="009B78A0" w:rsidRDefault="009B78A0" w:rsidP="00277BEC">
            <w:r>
              <w:t>ACH 988</w:t>
            </w:r>
          </w:p>
        </w:tc>
        <w:tc>
          <w:tcPr>
            <w:tcW w:w="3586" w:type="dxa"/>
            <w:tcBorders>
              <w:top w:val="single" w:sz="4" w:space="0" w:color="auto"/>
              <w:left w:val="single" w:sz="4" w:space="0" w:color="auto"/>
              <w:bottom w:val="single" w:sz="4" w:space="0" w:color="auto"/>
              <w:right w:val="single" w:sz="4" w:space="0" w:color="auto"/>
            </w:tcBorders>
          </w:tcPr>
          <w:p w14:paraId="3768167B"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2F333FA1" w14:textId="77777777" w:rsidR="009B78A0" w:rsidRDefault="009B78A0" w:rsidP="00277BEC">
            <w:r>
              <w:t>$59.24</w:t>
            </w:r>
          </w:p>
        </w:tc>
      </w:tr>
      <w:tr w:rsidR="009B78A0" w14:paraId="214ABD20" w14:textId="77777777" w:rsidTr="00277BEC">
        <w:tc>
          <w:tcPr>
            <w:tcW w:w="1903" w:type="dxa"/>
            <w:tcBorders>
              <w:top w:val="single" w:sz="4" w:space="0" w:color="auto"/>
              <w:left w:val="single" w:sz="4" w:space="0" w:color="auto"/>
              <w:bottom w:val="single" w:sz="4" w:space="0" w:color="auto"/>
              <w:right w:val="single" w:sz="4" w:space="0" w:color="auto"/>
            </w:tcBorders>
          </w:tcPr>
          <w:p w14:paraId="5AD3CC24"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0A4B7991" w14:textId="77777777" w:rsidR="009B78A0" w:rsidRDefault="009B78A0" w:rsidP="00277BEC">
            <w:r w:rsidRPr="00BD58A0">
              <w:t>ACH</w:t>
            </w:r>
            <w:r>
              <w:t xml:space="preserve"> 989</w:t>
            </w:r>
          </w:p>
        </w:tc>
        <w:tc>
          <w:tcPr>
            <w:tcW w:w="3586" w:type="dxa"/>
            <w:tcBorders>
              <w:top w:val="single" w:sz="4" w:space="0" w:color="auto"/>
              <w:left w:val="single" w:sz="4" w:space="0" w:color="auto"/>
              <w:bottom w:val="single" w:sz="4" w:space="0" w:color="auto"/>
              <w:right w:val="single" w:sz="4" w:space="0" w:color="auto"/>
            </w:tcBorders>
          </w:tcPr>
          <w:p w14:paraId="0C836627"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27F29BAB" w14:textId="77777777" w:rsidR="009B78A0" w:rsidRDefault="009B78A0" w:rsidP="00277BEC">
            <w:r>
              <w:t>$21.98</w:t>
            </w:r>
          </w:p>
        </w:tc>
      </w:tr>
      <w:tr w:rsidR="009B78A0" w14:paraId="79435D87" w14:textId="77777777" w:rsidTr="00277BEC">
        <w:tc>
          <w:tcPr>
            <w:tcW w:w="1903" w:type="dxa"/>
            <w:tcBorders>
              <w:top w:val="single" w:sz="4" w:space="0" w:color="auto"/>
              <w:left w:val="single" w:sz="4" w:space="0" w:color="auto"/>
              <w:bottom w:val="single" w:sz="4" w:space="0" w:color="auto"/>
              <w:right w:val="single" w:sz="4" w:space="0" w:color="auto"/>
            </w:tcBorders>
          </w:tcPr>
          <w:p w14:paraId="4B462B79"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5DFE994C" w14:textId="77777777" w:rsidR="009B78A0" w:rsidRDefault="009B78A0" w:rsidP="00277BEC">
            <w:r w:rsidRPr="00BD58A0">
              <w:t xml:space="preserve">ACH </w:t>
            </w:r>
            <w:r>
              <w:t>990</w:t>
            </w:r>
          </w:p>
        </w:tc>
        <w:tc>
          <w:tcPr>
            <w:tcW w:w="3586" w:type="dxa"/>
            <w:tcBorders>
              <w:top w:val="single" w:sz="4" w:space="0" w:color="auto"/>
              <w:left w:val="single" w:sz="4" w:space="0" w:color="auto"/>
              <w:bottom w:val="single" w:sz="4" w:space="0" w:color="auto"/>
              <w:right w:val="single" w:sz="4" w:space="0" w:color="auto"/>
            </w:tcBorders>
          </w:tcPr>
          <w:p w14:paraId="0B4BD85F"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77B86D3B" w14:textId="77777777" w:rsidR="009B78A0" w:rsidRDefault="009B78A0" w:rsidP="00277BEC">
            <w:r>
              <w:t>$127.77</w:t>
            </w:r>
          </w:p>
        </w:tc>
      </w:tr>
      <w:tr w:rsidR="009B78A0" w14:paraId="7EBC9AF7" w14:textId="77777777" w:rsidTr="00277BEC">
        <w:tc>
          <w:tcPr>
            <w:tcW w:w="1903" w:type="dxa"/>
            <w:tcBorders>
              <w:top w:val="single" w:sz="4" w:space="0" w:color="auto"/>
              <w:left w:val="single" w:sz="4" w:space="0" w:color="auto"/>
              <w:bottom w:val="single" w:sz="4" w:space="0" w:color="auto"/>
              <w:right w:val="single" w:sz="4" w:space="0" w:color="auto"/>
            </w:tcBorders>
          </w:tcPr>
          <w:p w14:paraId="2867EFDE"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669D9D0" w14:textId="77777777" w:rsidR="009B78A0" w:rsidRDefault="009B78A0" w:rsidP="00277BEC">
            <w:r w:rsidRPr="00BD58A0">
              <w:t xml:space="preserve">ACH </w:t>
            </w:r>
            <w:r>
              <w:t>1002</w:t>
            </w:r>
          </w:p>
        </w:tc>
        <w:tc>
          <w:tcPr>
            <w:tcW w:w="3586" w:type="dxa"/>
            <w:tcBorders>
              <w:top w:val="single" w:sz="4" w:space="0" w:color="auto"/>
              <w:left w:val="single" w:sz="4" w:space="0" w:color="auto"/>
              <w:bottom w:val="single" w:sz="4" w:space="0" w:color="auto"/>
              <w:right w:val="single" w:sz="4" w:space="0" w:color="auto"/>
            </w:tcBorders>
          </w:tcPr>
          <w:p w14:paraId="15D5C2F4"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44A4BB92" w14:textId="77777777" w:rsidR="009B78A0" w:rsidRDefault="009B78A0" w:rsidP="00277BEC">
            <w:r>
              <w:t>$58.61</w:t>
            </w:r>
          </w:p>
        </w:tc>
      </w:tr>
      <w:tr w:rsidR="009B78A0" w14:paraId="1282C421" w14:textId="77777777" w:rsidTr="00277BEC">
        <w:tc>
          <w:tcPr>
            <w:tcW w:w="1903" w:type="dxa"/>
            <w:tcBorders>
              <w:top w:val="single" w:sz="4" w:space="0" w:color="auto"/>
              <w:left w:val="single" w:sz="4" w:space="0" w:color="auto"/>
              <w:bottom w:val="single" w:sz="4" w:space="0" w:color="auto"/>
              <w:right w:val="single" w:sz="4" w:space="0" w:color="auto"/>
            </w:tcBorders>
          </w:tcPr>
          <w:p w14:paraId="2491E826"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0C83BB5F" w14:textId="77777777" w:rsidR="009B78A0" w:rsidRPr="00BD58A0" w:rsidRDefault="009B78A0" w:rsidP="00277BEC">
            <w:r>
              <w:t>ACH 1003</w:t>
            </w:r>
          </w:p>
        </w:tc>
        <w:tc>
          <w:tcPr>
            <w:tcW w:w="3586" w:type="dxa"/>
            <w:tcBorders>
              <w:top w:val="single" w:sz="4" w:space="0" w:color="auto"/>
              <w:left w:val="single" w:sz="4" w:space="0" w:color="auto"/>
              <w:bottom w:val="single" w:sz="4" w:space="0" w:color="auto"/>
              <w:right w:val="single" w:sz="4" w:space="0" w:color="auto"/>
            </w:tcBorders>
          </w:tcPr>
          <w:p w14:paraId="34B7DC84"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0C9385DA" w14:textId="77777777" w:rsidR="009B78A0" w:rsidRDefault="009B78A0" w:rsidP="00277BEC">
            <w:r>
              <w:t>$186.10</w:t>
            </w:r>
          </w:p>
        </w:tc>
      </w:tr>
      <w:tr w:rsidR="009B78A0" w14:paraId="415040B3" w14:textId="77777777" w:rsidTr="00277BEC">
        <w:tc>
          <w:tcPr>
            <w:tcW w:w="1903" w:type="dxa"/>
            <w:tcBorders>
              <w:top w:val="single" w:sz="4" w:space="0" w:color="auto"/>
              <w:left w:val="single" w:sz="4" w:space="0" w:color="auto"/>
              <w:bottom w:val="single" w:sz="4" w:space="0" w:color="auto"/>
              <w:right w:val="single" w:sz="4" w:space="0" w:color="auto"/>
            </w:tcBorders>
          </w:tcPr>
          <w:p w14:paraId="3DAAE7DA"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608D6312" w14:textId="77777777" w:rsidR="009B78A0" w:rsidRPr="00BD58A0" w:rsidRDefault="009B78A0" w:rsidP="00277BEC">
            <w:r>
              <w:t>ACH 1005</w:t>
            </w:r>
          </w:p>
        </w:tc>
        <w:tc>
          <w:tcPr>
            <w:tcW w:w="3586" w:type="dxa"/>
            <w:tcBorders>
              <w:top w:val="single" w:sz="4" w:space="0" w:color="auto"/>
              <w:left w:val="single" w:sz="4" w:space="0" w:color="auto"/>
              <w:bottom w:val="single" w:sz="4" w:space="0" w:color="auto"/>
              <w:right w:val="single" w:sz="4" w:space="0" w:color="auto"/>
            </w:tcBorders>
          </w:tcPr>
          <w:p w14:paraId="2B1E9151"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4EB999DB" w14:textId="77777777" w:rsidR="009B78A0" w:rsidRDefault="009B78A0" w:rsidP="00277BEC">
            <w:r>
              <w:t>$80.02</w:t>
            </w:r>
          </w:p>
        </w:tc>
      </w:tr>
      <w:tr w:rsidR="009B78A0" w14:paraId="10DF8710" w14:textId="77777777" w:rsidTr="00277BEC">
        <w:tc>
          <w:tcPr>
            <w:tcW w:w="1903" w:type="dxa"/>
            <w:tcBorders>
              <w:top w:val="single" w:sz="4" w:space="0" w:color="auto"/>
              <w:left w:val="single" w:sz="4" w:space="0" w:color="auto"/>
              <w:bottom w:val="single" w:sz="4" w:space="0" w:color="auto"/>
              <w:right w:val="single" w:sz="4" w:space="0" w:color="auto"/>
            </w:tcBorders>
          </w:tcPr>
          <w:p w14:paraId="3ECEDA36"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20961286" w14:textId="77777777" w:rsidR="009B78A0" w:rsidRPr="00BD58A0" w:rsidRDefault="009B78A0" w:rsidP="00277BEC">
            <w:r>
              <w:t>ACH 1006</w:t>
            </w:r>
          </w:p>
        </w:tc>
        <w:tc>
          <w:tcPr>
            <w:tcW w:w="3586" w:type="dxa"/>
            <w:tcBorders>
              <w:top w:val="single" w:sz="4" w:space="0" w:color="auto"/>
              <w:left w:val="single" w:sz="4" w:space="0" w:color="auto"/>
              <w:bottom w:val="single" w:sz="4" w:space="0" w:color="auto"/>
              <w:right w:val="single" w:sz="4" w:space="0" w:color="auto"/>
            </w:tcBorders>
          </w:tcPr>
          <w:p w14:paraId="38516E67"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27054973" w14:textId="77777777" w:rsidR="009B78A0" w:rsidRDefault="009B78A0" w:rsidP="00277BEC">
            <w:r>
              <w:t>$85.18</w:t>
            </w:r>
          </w:p>
        </w:tc>
      </w:tr>
      <w:tr w:rsidR="009B78A0" w14:paraId="170BEAB3" w14:textId="77777777" w:rsidTr="00277BEC">
        <w:tc>
          <w:tcPr>
            <w:tcW w:w="1903" w:type="dxa"/>
            <w:tcBorders>
              <w:top w:val="single" w:sz="4" w:space="0" w:color="auto"/>
              <w:left w:val="single" w:sz="4" w:space="0" w:color="auto"/>
              <w:bottom w:val="single" w:sz="4" w:space="0" w:color="auto"/>
              <w:right w:val="single" w:sz="4" w:space="0" w:color="auto"/>
            </w:tcBorders>
          </w:tcPr>
          <w:p w14:paraId="6A4D32D2"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2EA3A378" w14:textId="77777777" w:rsidR="009B78A0" w:rsidRPr="00BD58A0" w:rsidRDefault="009B78A0" w:rsidP="00277BEC">
            <w:r>
              <w:t>ACH 1007</w:t>
            </w:r>
          </w:p>
        </w:tc>
        <w:tc>
          <w:tcPr>
            <w:tcW w:w="3586" w:type="dxa"/>
            <w:tcBorders>
              <w:top w:val="single" w:sz="4" w:space="0" w:color="auto"/>
              <w:left w:val="single" w:sz="4" w:space="0" w:color="auto"/>
              <w:bottom w:val="single" w:sz="4" w:space="0" w:color="auto"/>
              <w:right w:val="single" w:sz="4" w:space="0" w:color="auto"/>
            </w:tcBorders>
          </w:tcPr>
          <w:p w14:paraId="56C2EBC3"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0EDB8863" w14:textId="77777777" w:rsidR="009B78A0" w:rsidRDefault="009B78A0" w:rsidP="00277BEC">
            <w:r>
              <w:t>$80.02</w:t>
            </w:r>
          </w:p>
        </w:tc>
      </w:tr>
      <w:tr w:rsidR="009B78A0" w14:paraId="5093F10A" w14:textId="77777777" w:rsidTr="00277BEC">
        <w:tc>
          <w:tcPr>
            <w:tcW w:w="1903" w:type="dxa"/>
            <w:tcBorders>
              <w:top w:val="single" w:sz="4" w:space="0" w:color="auto"/>
              <w:left w:val="single" w:sz="4" w:space="0" w:color="auto"/>
              <w:bottom w:val="single" w:sz="4" w:space="0" w:color="auto"/>
              <w:right w:val="single" w:sz="4" w:space="0" w:color="auto"/>
            </w:tcBorders>
          </w:tcPr>
          <w:p w14:paraId="3F37995D"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53035170" w14:textId="77777777" w:rsidR="009B78A0" w:rsidRPr="00BD58A0" w:rsidRDefault="009B78A0" w:rsidP="00277BEC">
            <w:r>
              <w:t>ACH 1008</w:t>
            </w:r>
          </w:p>
        </w:tc>
        <w:tc>
          <w:tcPr>
            <w:tcW w:w="3586" w:type="dxa"/>
            <w:tcBorders>
              <w:top w:val="single" w:sz="4" w:space="0" w:color="auto"/>
              <w:left w:val="single" w:sz="4" w:space="0" w:color="auto"/>
              <w:bottom w:val="single" w:sz="4" w:space="0" w:color="auto"/>
              <w:right w:val="single" w:sz="4" w:space="0" w:color="auto"/>
            </w:tcBorders>
          </w:tcPr>
          <w:p w14:paraId="4158088F"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694D2BBD" w14:textId="77777777" w:rsidR="009B78A0" w:rsidRDefault="009B78A0" w:rsidP="00277BEC">
            <w:r>
              <w:t>$85.18</w:t>
            </w:r>
          </w:p>
        </w:tc>
      </w:tr>
      <w:tr w:rsidR="009B78A0" w14:paraId="00C24AA3" w14:textId="77777777" w:rsidTr="00277BEC">
        <w:tc>
          <w:tcPr>
            <w:tcW w:w="1903" w:type="dxa"/>
            <w:tcBorders>
              <w:top w:val="single" w:sz="4" w:space="0" w:color="auto"/>
              <w:left w:val="single" w:sz="4" w:space="0" w:color="auto"/>
              <w:bottom w:val="single" w:sz="4" w:space="0" w:color="auto"/>
              <w:right w:val="single" w:sz="4" w:space="0" w:color="auto"/>
            </w:tcBorders>
          </w:tcPr>
          <w:p w14:paraId="5692DE61"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5B6A0F98" w14:textId="77777777" w:rsidR="009B78A0" w:rsidRPr="00BD58A0" w:rsidRDefault="009B78A0" w:rsidP="00277BEC">
            <w:r>
              <w:t>ACH 1009</w:t>
            </w:r>
          </w:p>
        </w:tc>
        <w:tc>
          <w:tcPr>
            <w:tcW w:w="3586" w:type="dxa"/>
            <w:tcBorders>
              <w:top w:val="single" w:sz="4" w:space="0" w:color="auto"/>
              <w:left w:val="single" w:sz="4" w:space="0" w:color="auto"/>
              <w:bottom w:val="single" w:sz="4" w:space="0" w:color="auto"/>
              <w:right w:val="single" w:sz="4" w:space="0" w:color="auto"/>
            </w:tcBorders>
          </w:tcPr>
          <w:p w14:paraId="0EE52AB0"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08A36E11" w14:textId="77777777" w:rsidR="009B78A0" w:rsidRDefault="009B78A0" w:rsidP="00277BEC">
            <w:r>
              <w:t>$80.02</w:t>
            </w:r>
          </w:p>
        </w:tc>
      </w:tr>
      <w:tr w:rsidR="009B78A0" w14:paraId="26FEBBB0" w14:textId="77777777" w:rsidTr="00277BEC">
        <w:tc>
          <w:tcPr>
            <w:tcW w:w="1903" w:type="dxa"/>
            <w:tcBorders>
              <w:top w:val="single" w:sz="4" w:space="0" w:color="auto"/>
              <w:left w:val="single" w:sz="4" w:space="0" w:color="auto"/>
              <w:bottom w:val="single" w:sz="4" w:space="0" w:color="auto"/>
              <w:right w:val="single" w:sz="4" w:space="0" w:color="auto"/>
            </w:tcBorders>
          </w:tcPr>
          <w:p w14:paraId="38B5F521"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789C962" w14:textId="77777777" w:rsidR="009B78A0" w:rsidRPr="00BD58A0" w:rsidRDefault="009B78A0" w:rsidP="00277BEC">
            <w:r>
              <w:t>ACH 1010</w:t>
            </w:r>
          </w:p>
        </w:tc>
        <w:tc>
          <w:tcPr>
            <w:tcW w:w="3586" w:type="dxa"/>
            <w:tcBorders>
              <w:top w:val="single" w:sz="4" w:space="0" w:color="auto"/>
              <w:left w:val="single" w:sz="4" w:space="0" w:color="auto"/>
              <w:bottom w:val="single" w:sz="4" w:space="0" w:color="auto"/>
              <w:right w:val="single" w:sz="4" w:space="0" w:color="auto"/>
            </w:tcBorders>
          </w:tcPr>
          <w:p w14:paraId="3BFF841A"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547BA892" w14:textId="77777777" w:rsidR="009B78A0" w:rsidRDefault="009B78A0" w:rsidP="00277BEC">
            <w:r>
              <w:t>$601.44</w:t>
            </w:r>
          </w:p>
        </w:tc>
      </w:tr>
      <w:tr w:rsidR="009B78A0" w14:paraId="7DE88449" w14:textId="77777777" w:rsidTr="00277BEC">
        <w:tc>
          <w:tcPr>
            <w:tcW w:w="1903" w:type="dxa"/>
            <w:tcBorders>
              <w:top w:val="single" w:sz="4" w:space="0" w:color="auto"/>
              <w:left w:val="single" w:sz="4" w:space="0" w:color="auto"/>
              <w:bottom w:val="single" w:sz="4" w:space="0" w:color="auto"/>
              <w:right w:val="single" w:sz="4" w:space="0" w:color="auto"/>
            </w:tcBorders>
          </w:tcPr>
          <w:p w14:paraId="15730FD4"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7A32F707" w14:textId="77777777" w:rsidR="009B78A0" w:rsidRPr="00BD58A0" w:rsidRDefault="009B78A0" w:rsidP="00277BEC">
            <w:r>
              <w:t>ACH 1011</w:t>
            </w:r>
          </w:p>
        </w:tc>
        <w:tc>
          <w:tcPr>
            <w:tcW w:w="3586" w:type="dxa"/>
            <w:tcBorders>
              <w:top w:val="single" w:sz="4" w:space="0" w:color="auto"/>
              <w:left w:val="single" w:sz="4" w:space="0" w:color="auto"/>
              <w:bottom w:val="single" w:sz="4" w:space="0" w:color="auto"/>
              <w:right w:val="single" w:sz="4" w:space="0" w:color="auto"/>
            </w:tcBorders>
          </w:tcPr>
          <w:p w14:paraId="103BBE88"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5F092BF7" w14:textId="77777777" w:rsidR="009B78A0" w:rsidRDefault="009B78A0" w:rsidP="00277BEC">
            <w:r>
              <w:t>$1569.25</w:t>
            </w:r>
          </w:p>
        </w:tc>
      </w:tr>
      <w:tr w:rsidR="009B78A0" w14:paraId="0ABFBBBD" w14:textId="77777777" w:rsidTr="00277BEC">
        <w:tc>
          <w:tcPr>
            <w:tcW w:w="1903" w:type="dxa"/>
            <w:tcBorders>
              <w:top w:val="single" w:sz="4" w:space="0" w:color="auto"/>
              <w:left w:val="single" w:sz="4" w:space="0" w:color="auto"/>
              <w:bottom w:val="single" w:sz="4" w:space="0" w:color="auto"/>
              <w:right w:val="single" w:sz="4" w:space="0" w:color="auto"/>
            </w:tcBorders>
          </w:tcPr>
          <w:p w14:paraId="5C27D164" w14:textId="77777777" w:rsidR="009B78A0" w:rsidRDefault="009B78A0" w:rsidP="00277BEC">
            <w:r>
              <w:lastRenderedPageBreak/>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7E98C051" w14:textId="77777777" w:rsidR="009B78A0" w:rsidRDefault="009B78A0" w:rsidP="00277BEC">
            <w:r>
              <w:t>ACH 1018</w:t>
            </w:r>
          </w:p>
        </w:tc>
        <w:tc>
          <w:tcPr>
            <w:tcW w:w="3586" w:type="dxa"/>
            <w:tcBorders>
              <w:top w:val="single" w:sz="4" w:space="0" w:color="auto"/>
              <w:left w:val="single" w:sz="4" w:space="0" w:color="auto"/>
              <w:bottom w:val="single" w:sz="4" w:space="0" w:color="auto"/>
              <w:right w:val="single" w:sz="4" w:space="0" w:color="auto"/>
            </w:tcBorders>
          </w:tcPr>
          <w:p w14:paraId="4516DF35"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197DD0CB" w14:textId="77777777" w:rsidR="009B78A0" w:rsidRDefault="009B78A0" w:rsidP="00277BEC">
            <w:r>
              <w:t>$90.29</w:t>
            </w:r>
          </w:p>
        </w:tc>
      </w:tr>
      <w:tr w:rsidR="009B78A0" w14:paraId="61F2AE26" w14:textId="77777777" w:rsidTr="00277BEC">
        <w:trPr>
          <w:trHeight w:val="188"/>
        </w:trPr>
        <w:tc>
          <w:tcPr>
            <w:tcW w:w="1903" w:type="dxa"/>
            <w:tcBorders>
              <w:top w:val="single" w:sz="4" w:space="0" w:color="auto"/>
              <w:left w:val="single" w:sz="4" w:space="0" w:color="auto"/>
              <w:bottom w:val="single" w:sz="4" w:space="0" w:color="auto"/>
              <w:right w:val="single" w:sz="4" w:space="0" w:color="auto"/>
            </w:tcBorders>
          </w:tcPr>
          <w:p w14:paraId="7891F9C7" w14:textId="77777777" w:rsidR="009B78A0" w:rsidRDefault="009B78A0" w:rsidP="00277BEC">
            <w:r>
              <w:t>4/14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1328495F" w14:textId="77777777" w:rsidR="009B78A0" w:rsidRDefault="009B78A0" w:rsidP="00277BEC">
            <w:r>
              <w:t>ACH 1019</w:t>
            </w:r>
          </w:p>
        </w:tc>
        <w:tc>
          <w:tcPr>
            <w:tcW w:w="3586" w:type="dxa"/>
            <w:tcBorders>
              <w:top w:val="single" w:sz="4" w:space="0" w:color="auto"/>
              <w:left w:val="single" w:sz="4" w:space="0" w:color="auto"/>
              <w:bottom w:val="single" w:sz="4" w:space="0" w:color="auto"/>
              <w:right w:val="single" w:sz="4" w:space="0" w:color="auto"/>
            </w:tcBorders>
          </w:tcPr>
          <w:p w14:paraId="0B938194" w14:textId="77777777" w:rsidR="009B78A0" w:rsidRDefault="009B78A0" w:rsidP="00277BEC">
            <w:r>
              <w:t>JPMorgan Chase Bank NA</w:t>
            </w:r>
          </w:p>
        </w:tc>
        <w:tc>
          <w:tcPr>
            <w:tcW w:w="1980" w:type="dxa"/>
            <w:tcBorders>
              <w:top w:val="single" w:sz="4" w:space="0" w:color="auto"/>
              <w:left w:val="single" w:sz="4" w:space="0" w:color="auto"/>
              <w:bottom w:val="single" w:sz="4" w:space="0" w:color="auto"/>
              <w:right w:val="single" w:sz="4" w:space="0" w:color="auto"/>
            </w:tcBorders>
          </w:tcPr>
          <w:p w14:paraId="34DEC9DB" w14:textId="77777777" w:rsidR="009B78A0" w:rsidRDefault="009B78A0" w:rsidP="00277BEC">
            <w:r>
              <w:t>$54.92</w:t>
            </w:r>
          </w:p>
        </w:tc>
      </w:tr>
      <w:tr w:rsidR="009B78A0" w14:paraId="13EC543E" w14:textId="77777777" w:rsidTr="00277BEC">
        <w:tc>
          <w:tcPr>
            <w:tcW w:w="1903" w:type="dxa"/>
            <w:tcBorders>
              <w:top w:val="single" w:sz="4" w:space="0" w:color="auto"/>
              <w:left w:val="single" w:sz="4" w:space="0" w:color="auto"/>
              <w:bottom w:val="single" w:sz="4" w:space="0" w:color="auto"/>
              <w:right w:val="single" w:sz="4" w:space="0" w:color="auto"/>
            </w:tcBorders>
          </w:tcPr>
          <w:p w14:paraId="360FCE9B"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1775F23E" w14:textId="77777777" w:rsidR="009B78A0" w:rsidRDefault="009B78A0" w:rsidP="00277BEC">
            <w:r w:rsidRPr="00BD58A0">
              <w:t xml:space="preserve">ACH </w:t>
            </w:r>
            <w:r>
              <w:t>1013</w:t>
            </w:r>
          </w:p>
        </w:tc>
        <w:tc>
          <w:tcPr>
            <w:tcW w:w="3586" w:type="dxa"/>
            <w:tcBorders>
              <w:top w:val="single" w:sz="4" w:space="0" w:color="auto"/>
              <w:left w:val="single" w:sz="4" w:space="0" w:color="auto"/>
              <w:bottom w:val="single" w:sz="4" w:space="0" w:color="auto"/>
              <w:right w:val="single" w:sz="4" w:space="0" w:color="auto"/>
            </w:tcBorders>
          </w:tcPr>
          <w:p w14:paraId="22DAF783" w14:textId="77777777" w:rsidR="009B78A0" w:rsidRDefault="009B78A0" w:rsidP="00277BEC">
            <w: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45561EE7" w14:textId="77777777" w:rsidR="009B78A0" w:rsidRDefault="009B78A0" w:rsidP="00277BEC">
            <w:r>
              <w:t>$66.00</w:t>
            </w:r>
          </w:p>
        </w:tc>
      </w:tr>
      <w:tr w:rsidR="009B78A0" w14:paraId="51B6DC45" w14:textId="77777777" w:rsidTr="00277BEC">
        <w:tc>
          <w:tcPr>
            <w:tcW w:w="1903" w:type="dxa"/>
            <w:tcBorders>
              <w:top w:val="single" w:sz="4" w:space="0" w:color="auto"/>
              <w:left w:val="single" w:sz="4" w:space="0" w:color="auto"/>
              <w:bottom w:val="single" w:sz="4" w:space="0" w:color="auto"/>
              <w:right w:val="single" w:sz="4" w:space="0" w:color="auto"/>
            </w:tcBorders>
          </w:tcPr>
          <w:p w14:paraId="6C689D92" w14:textId="77777777" w:rsidR="009B78A0" w:rsidRDefault="009B78A0" w:rsidP="00277BEC">
            <w:r>
              <w:t>4</w:t>
            </w:r>
            <w:r w:rsidRPr="008275FD">
              <w:t>/14/2</w:t>
            </w:r>
            <w:r>
              <w:t>1</w:t>
            </w:r>
          </w:p>
        </w:tc>
        <w:tc>
          <w:tcPr>
            <w:tcW w:w="1886" w:type="dxa"/>
            <w:tcBorders>
              <w:top w:val="single" w:sz="4" w:space="0" w:color="auto"/>
              <w:left w:val="single" w:sz="4" w:space="0" w:color="auto"/>
              <w:bottom w:val="single" w:sz="4" w:space="0" w:color="auto"/>
              <w:right w:val="single" w:sz="4" w:space="0" w:color="auto"/>
            </w:tcBorders>
          </w:tcPr>
          <w:p w14:paraId="0471DC15" w14:textId="77777777" w:rsidR="009B78A0" w:rsidRDefault="009B78A0" w:rsidP="00277BEC">
            <w:r w:rsidRPr="001C7A8E">
              <w:t>ACH</w:t>
            </w:r>
            <w:r>
              <w:t xml:space="preserve"> 1014</w:t>
            </w:r>
          </w:p>
        </w:tc>
        <w:tc>
          <w:tcPr>
            <w:tcW w:w="3586" w:type="dxa"/>
            <w:tcBorders>
              <w:top w:val="single" w:sz="4" w:space="0" w:color="auto"/>
              <w:left w:val="single" w:sz="4" w:space="0" w:color="auto"/>
              <w:bottom w:val="single" w:sz="4" w:space="0" w:color="auto"/>
              <w:right w:val="single" w:sz="4" w:space="0" w:color="auto"/>
            </w:tcBorders>
          </w:tcPr>
          <w:p w14:paraId="1F14D6CA" w14:textId="77777777" w:rsidR="009B78A0" w:rsidRDefault="009B78A0" w:rsidP="00277BEC">
            <w: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7D80CFF5" w14:textId="77777777" w:rsidR="009B78A0" w:rsidRDefault="009B78A0" w:rsidP="00277BEC">
            <w:r w:rsidRPr="00AB475F">
              <w:t>$</w:t>
            </w:r>
            <w:r>
              <w:t>159.40</w:t>
            </w:r>
          </w:p>
        </w:tc>
      </w:tr>
      <w:tr w:rsidR="009B78A0" w14:paraId="690BEED7" w14:textId="77777777" w:rsidTr="00277BEC">
        <w:tc>
          <w:tcPr>
            <w:tcW w:w="1903" w:type="dxa"/>
            <w:tcBorders>
              <w:top w:val="single" w:sz="4" w:space="0" w:color="auto"/>
              <w:left w:val="single" w:sz="4" w:space="0" w:color="auto"/>
              <w:bottom w:val="single" w:sz="4" w:space="0" w:color="auto"/>
              <w:right w:val="single" w:sz="4" w:space="0" w:color="auto"/>
            </w:tcBorders>
          </w:tcPr>
          <w:p w14:paraId="6F2D1D0D" w14:textId="77777777" w:rsidR="009B78A0" w:rsidRDefault="009B78A0" w:rsidP="00277BEC">
            <w:r>
              <w:t>4</w:t>
            </w:r>
            <w:r w:rsidRPr="008275FD">
              <w:t>/14/2</w:t>
            </w:r>
            <w:r>
              <w:t>1</w:t>
            </w:r>
          </w:p>
        </w:tc>
        <w:tc>
          <w:tcPr>
            <w:tcW w:w="1886" w:type="dxa"/>
            <w:tcBorders>
              <w:top w:val="single" w:sz="4" w:space="0" w:color="auto"/>
              <w:left w:val="single" w:sz="4" w:space="0" w:color="auto"/>
              <w:bottom w:val="single" w:sz="4" w:space="0" w:color="auto"/>
              <w:right w:val="single" w:sz="4" w:space="0" w:color="auto"/>
            </w:tcBorders>
          </w:tcPr>
          <w:p w14:paraId="30C081B2" w14:textId="77777777" w:rsidR="009B78A0" w:rsidRDefault="009B78A0" w:rsidP="00277BEC">
            <w:r w:rsidRPr="001C7A8E">
              <w:t xml:space="preserve">ACH </w:t>
            </w:r>
            <w:r>
              <w:t>1015</w:t>
            </w:r>
          </w:p>
        </w:tc>
        <w:tc>
          <w:tcPr>
            <w:tcW w:w="3586" w:type="dxa"/>
            <w:tcBorders>
              <w:top w:val="single" w:sz="4" w:space="0" w:color="auto"/>
              <w:left w:val="single" w:sz="4" w:space="0" w:color="auto"/>
              <w:bottom w:val="single" w:sz="4" w:space="0" w:color="auto"/>
              <w:right w:val="single" w:sz="4" w:space="0" w:color="auto"/>
            </w:tcBorders>
          </w:tcPr>
          <w:p w14:paraId="643C5ACF" w14:textId="77777777" w:rsidR="009B78A0" w:rsidRDefault="009B78A0" w:rsidP="00277BEC">
            <w: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7A74AC89" w14:textId="77777777" w:rsidR="009B78A0" w:rsidRDefault="009B78A0" w:rsidP="00277BEC">
            <w:r w:rsidRPr="00AB475F">
              <w:t>$</w:t>
            </w:r>
            <w:r>
              <w:t>26.60</w:t>
            </w:r>
          </w:p>
        </w:tc>
      </w:tr>
      <w:tr w:rsidR="009B78A0" w14:paraId="229FA247" w14:textId="77777777" w:rsidTr="00277BEC">
        <w:tc>
          <w:tcPr>
            <w:tcW w:w="1903" w:type="dxa"/>
            <w:tcBorders>
              <w:top w:val="single" w:sz="4" w:space="0" w:color="auto"/>
              <w:left w:val="single" w:sz="4" w:space="0" w:color="auto"/>
              <w:bottom w:val="single" w:sz="4" w:space="0" w:color="auto"/>
              <w:right w:val="single" w:sz="4" w:space="0" w:color="auto"/>
            </w:tcBorders>
          </w:tcPr>
          <w:p w14:paraId="09D69DAD" w14:textId="77777777" w:rsidR="009B78A0" w:rsidRDefault="009B78A0" w:rsidP="00277BEC">
            <w:r>
              <w:t>4</w:t>
            </w:r>
            <w:r w:rsidRPr="008275FD">
              <w:t>/14/2</w:t>
            </w:r>
            <w:r>
              <w:t>1</w:t>
            </w:r>
          </w:p>
        </w:tc>
        <w:tc>
          <w:tcPr>
            <w:tcW w:w="1886" w:type="dxa"/>
            <w:tcBorders>
              <w:top w:val="single" w:sz="4" w:space="0" w:color="auto"/>
              <w:left w:val="single" w:sz="4" w:space="0" w:color="auto"/>
              <w:bottom w:val="single" w:sz="4" w:space="0" w:color="auto"/>
              <w:right w:val="single" w:sz="4" w:space="0" w:color="auto"/>
            </w:tcBorders>
          </w:tcPr>
          <w:p w14:paraId="096BBB16" w14:textId="77777777" w:rsidR="009B78A0" w:rsidRDefault="009B78A0" w:rsidP="00277BEC">
            <w:r w:rsidRPr="001C7A8E">
              <w:t xml:space="preserve">ACH </w:t>
            </w:r>
            <w:r>
              <w:t>1016</w:t>
            </w:r>
          </w:p>
        </w:tc>
        <w:tc>
          <w:tcPr>
            <w:tcW w:w="3586" w:type="dxa"/>
            <w:tcBorders>
              <w:top w:val="single" w:sz="4" w:space="0" w:color="auto"/>
              <w:left w:val="single" w:sz="4" w:space="0" w:color="auto"/>
              <w:bottom w:val="single" w:sz="4" w:space="0" w:color="auto"/>
              <w:right w:val="single" w:sz="4" w:space="0" w:color="auto"/>
            </w:tcBorders>
          </w:tcPr>
          <w:p w14:paraId="04F4E82E" w14:textId="77777777" w:rsidR="009B78A0" w:rsidRDefault="009B78A0" w:rsidP="00277BEC">
            <w: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427BCE21" w14:textId="77777777" w:rsidR="009B78A0" w:rsidRDefault="009B78A0" w:rsidP="00277BEC">
            <w:r w:rsidRPr="00AB475F">
              <w:t>$</w:t>
            </w:r>
            <w:r>
              <w:t>29.50</w:t>
            </w:r>
          </w:p>
        </w:tc>
      </w:tr>
      <w:tr w:rsidR="009B78A0" w:rsidRPr="00AB475F" w14:paraId="2A7A07B6" w14:textId="77777777" w:rsidTr="00277BEC">
        <w:tc>
          <w:tcPr>
            <w:tcW w:w="1903" w:type="dxa"/>
            <w:tcBorders>
              <w:top w:val="single" w:sz="4" w:space="0" w:color="auto"/>
              <w:left w:val="single" w:sz="4" w:space="0" w:color="auto"/>
              <w:bottom w:val="single" w:sz="4" w:space="0" w:color="auto"/>
              <w:right w:val="single" w:sz="4" w:space="0" w:color="auto"/>
            </w:tcBorders>
          </w:tcPr>
          <w:p w14:paraId="612152E9"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56769BAB" w14:textId="77777777" w:rsidR="009B78A0" w:rsidRPr="001C7A8E" w:rsidRDefault="009B78A0" w:rsidP="00277BEC">
            <w:r w:rsidRPr="001C7A8E">
              <w:t>ACH</w:t>
            </w:r>
            <w:r>
              <w:t xml:space="preserve"> 1017</w:t>
            </w:r>
          </w:p>
        </w:tc>
        <w:tc>
          <w:tcPr>
            <w:tcW w:w="3586" w:type="dxa"/>
            <w:tcBorders>
              <w:top w:val="single" w:sz="4" w:space="0" w:color="auto"/>
              <w:left w:val="single" w:sz="4" w:space="0" w:color="auto"/>
              <w:bottom w:val="single" w:sz="4" w:space="0" w:color="auto"/>
              <w:right w:val="single" w:sz="4" w:space="0" w:color="auto"/>
            </w:tcBorders>
          </w:tcPr>
          <w:p w14:paraId="1F3EE5F6" w14:textId="77777777" w:rsidR="009B78A0" w:rsidRPr="00A37F5D" w:rsidRDefault="009B78A0" w:rsidP="00277BEC">
            <w: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4B08C4FD" w14:textId="77777777" w:rsidR="009B78A0" w:rsidRPr="00AB475F" w:rsidRDefault="009B78A0" w:rsidP="00277BEC">
            <w:r>
              <w:t>$10.00</w:t>
            </w:r>
          </w:p>
        </w:tc>
      </w:tr>
      <w:tr w:rsidR="009B78A0" w:rsidRPr="00AB475F" w14:paraId="23CCFCD4" w14:textId="77777777" w:rsidTr="00277BEC">
        <w:tc>
          <w:tcPr>
            <w:tcW w:w="1903" w:type="dxa"/>
            <w:tcBorders>
              <w:top w:val="single" w:sz="4" w:space="0" w:color="auto"/>
              <w:left w:val="single" w:sz="4" w:space="0" w:color="auto"/>
              <w:bottom w:val="single" w:sz="4" w:space="0" w:color="auto"/>
              <w:right w:val="single" w:sz="4" w:space="0" w:color="auto"/>
            </w:tcBorders>
          </w:tcPr>
          <w:p w14:paraId="268696E1"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1456ED57" w14:textId="77777777" w:rsidR="009B78A0" w:rsidRPr="001C7A8E" w:rsidRDefault="009B78A0" w:rsidP="00277BEC">
            <w:r w:rsidRPr="001C7A8E">
              <w:t>ACH</w:t>
            </w:r>
            <w:r>
              <w:t xml:space="preserve"> 992</w:t>
            </w:r>
          </w:p>
        </w:tc>
        <w:tc>
          <w:tcPr>
            <w:tcW w:w="3586" w:type="dxa"/>
            <w:tcBorders>
              <w:top w:val="single" w:sz="4" w:space="0" w:color="auto"/>
              <w:left w:val="single" w:sz="4" w:space="0" w:color="auto"/>
              <w:bottom w:val="single" w:sz="4" w:space="0" w:color="auto"/>
              <w:right w:val="single" w:sz="4" w:space="0" w:color="auto"/>
            </w:tcBorders>
          </w:tcPr>
          <w:p w14:paraId="65DBCD8A" w14:textId="77777777" w:rsidR="009B78A0" w:rsidRPr="00A37F5D" w:rsidRDefault="009B78A0" w:rsidP="00277BEC">
            <w:r>
              <w:t>Marco</w:t>
            </w:r>
          </w:p>
        </w:tc>
        <w:tc>
          <w:tcPr>
            <w:tcW w:w="1980" w:type="dxa"/>
            <w:tcBorders>
              <w:top w:val="single" w:sz="4" w:space="0" w:color="auto"/>
              <w:left w:val="single" w:sz="4" w:space="0" w:color="auto"/>
              <w:bottom w:val="single" w:sz="4" w:space="0" w:color="auto"/>
              <w:right w:val="single" w:sz="4" w:space="0" w:color="auto"/>
            </w:tcBorders>
          </w:tcPr>
          <w:p w14:paraId="3C69040B" w14:textId="77777777" w:rsidR="009B78A0" w:rsidRPr="00AB475F" w:rsidRDefault="009B78A0" w:rsidP="00277BEC">
            <w:r>
              <w:t>$187.51</w:t>
            </w:r>
          </w:p>
        </w:tc>
      </w:tr>
      <w:tr w:rsidR="009B78A0" w:rsidRPr="00AB475F" w14:paraId="068E36E6" w14:textId="77777777" w:rsidTr="00277BEC">
        <w:tc>
          <w:tcPr>
            <w:tcW w:w="1903" w:type="dxa"/>
            <w:tcBorders>
              <w:top w:val="single" w:sz="4" w:space="0" w:color="auto"/>
              <w:left w:val="single" w:sz="4" w:space="0" w:color="auto"/>
              <w:bottom w:val="single" w:sz="4" w:space="0" w:color="auto"/>
              <w:right w:val="single" w:sz="4" w:space="0" w:color="auto"/>
            </w:tcBorders>
          </w:tcPr>
          <w:p w14:paraId="0A0C1AE6" w14:textId="77777777" w:rsidR="009B78A0" w:rsidRDefault="009B78A0" w:rsidP="00277BEC">
            <w:r>
              <w:t>4</w:t>
            </w:r>
            <w:r w:rsidRPr="008275FD">
              <w:t>/14/2</w:t>
            </w:r>
            <w:r>
              <w:t>1</w:t>
            </w:r>
          </w:p>
        </w:tc>
        <w:tc>
          <w:tcPr>
            <w:tcW w:w="1886" w:type="dxa"/>
            <w:tcBorders>
              <w:top w:val="single" w:sz="4" w:space="0" w:color="auto"/>
              <w:left w:val="single" w:sz="4" w:space="0" w:color="auto"/>
              <w:bottom w:val="single" w:sz="4" w:space="0" w:color="auto"/>
              <w:right w:val="single" w:sz="4" w:space="0" w:color="auto"/>
            </w:tcBorders>
          </w:tcPr>
          <w:p w14:paraId="0D70A0C8" w14:textId="77777777" w:rsidR="009B78A0" w:rsidRPr="001C7A8E" w:rsidRDefault="009B78A0" w:rsidP="00277BEC">
            <w:r w:rsidRPr="001C7A8E">
              <w:t>ACH</w:t>
            </w:r>
            <w:r>
              <w:t xml:space="preserve"> 993</w:t>
            </w:r>
          </w:p>
        </w:tc>
        <w:tc>
          <w:tcPr>
            <w:tcW w:w="3586" w:type="dxa"/>
            <w:tcBorders>
              <w:top w:val="single" w:sz="4" w:space="0" w:color="auto"/>
              <w:left w:val="single" w:sz="4" w:space="0" w:color="auto"/>
              <w:bottom w:val="single" w:sz="4" w:space="0" w:color="auto"/>
              <w:right w:val="single" w:sz="4" w:space="0" w:color="auto"/>
            </w:tcBorders>
          </w:tcPr>
          <w:p w14:paraId="34D4C71D" w14:textId="77777777" w:rsidR="009B78A0" w:rsidRPr="00A37F5D" w:rsidRDefault="009B78A0" w:rsidP="00277BEC">
            <w:r>
              <w:t>Marco</w:t>
            </w:r>
          </w:p>
        </w:tc>
        <w:tc>
          <w:tcPr>
            <w:tcW w:w="1980" w:type="dxa"/>
            <w:tcBorders>
              <w:top w:val="single" w:sz="4" w:space="0" w:color="auto"/>
              <w:left w:val="single" w:sz="4" w:space="0" w:color="auto"/>
              <w:bottom w:val="single" w:sz="4" w:space="0" w:color="auto"/>
              <w:right w:val="single" w:sz="4" w:space="0" w:color="auto"/>
            </w:tcBorders>
          </w:tcPr>
          <w:p w14:paraId="61E76EB0" w14:textId="77777777" w:rsidR="009B78A0" w:rsidRPr="00AB475F" w:rsidRDefault="009B78A0" w:rsidP="00277BEC">
            <w:r>
              <w:t>$151.70</w:t>
            </w:r>
          </w:p>
        </w:tc>
      </w:tr>
      <w:tr w:rsidR="009B78A0" w:rsidRPr="00AB475F" w14:paraId="3849287F" w14:textId="77777777" w:rsidTr="00277BEC">
        <w:tc>
          <w:tcPr>
            <w:tcW w:w="1903" w:type="dxa"/>
            <w:tcBorders>
              <w:top w:val="single" w:sz="4" w:space="0" w:color="auto"/>
              <w:left w:val="single" w:sz="4" w:space="0" w:color="auto"/>
              <w:bottom w:val="single" w:sz="4" w:space="0" w:color="auto"/>
              <w:right w:val="single" w:sz="4" w:space="0" w:color="auto"/>
            </w:tcBorders>
          </w:tcPr>
          <w:p w14:paraId="18DCCAAE" w14:textId="77777777" w:rsidR="009B78A0" w:rsidRDefault="009B78A0" w:rsidP="00277BEC">
            <w:r>
              <w:t>4</w:t>
            </w:r>
            <w:r w:rsidRPr="008275FD">
              <w:t>/14/2</w:t>
            </w:r>
            <w:r>
              <w:t>1</w:t>
            </w:r>
          </w:p>
        </w:tc>
        <w:tc>
          <w:tcPr>
            <w:tcW w:w="1886" w:type="dxa"/>
            <w:tcBorders>
              <w:top w:val="single" w:sz="4" w:space="0" w:color="auto"/>
              <w:left w:val="single" w:sz="4" w:space="0" w:color="auto"/>
              <w:bottom w:val="single" w:sz="4" w:space="0" w:color="auto"/>
              <w:right w:val="single" w:sz="4" w:space="0" w:color="auto"/>
            </w:tcBorders>
          </w:tcPr>
          <w:p w14:paraId="695846BB" w14:textId="77777777" w:rsidR="009B78A0" w:rsidRPr="001C7A8E" w:rsidRDefault="009B78A0" w:rsidP="00277BEC">
            <w:r w:rsidRPr="001C7A8E">
              <w:t>ACH</w:t>
            </w:r>
            <w:r>
              <w:t xml:space="preserve"> 995</w:t>
            </w:r>
          </w:p>
        </w:tc>
        <w:tc>
          <w:tcPr>
            <w:tcW w:w="3586" w:type="dxa"/>
            <w:tcBorders>
              <w:top w:val="single" w:sz="4" w:space="0" w:color="auto"/>
              <w:left w:val="single" w:sz="4" w:space="0" w:color="auto"/>
              <w:bottom w:val="single" w:sz="4" w:space="0" w:color="auto"/>
              <w:right w:val="single" w:sz="4" w:space="0" w:color="auto"/>
            </w:tcBorders>
          </w:tcPr>
          <w:p w14:paraId="7A9E65BF" w14:textId="77777777" w:rsidR="009B78A0" w:rsidRPr="00A37F5D" w:rsidRDefault="009B78A0" w:rsidP="00277BEC">
            <w:r>
              <w:t>Marco</w:t>
            </w:r>
          </w:p>
        </w:tc>
        <w:tc>
          <w:tcPr>
            <w:tcW w:w="1980" w:type="dxa"/>
            <w:tcBorders>
              <w:top w:val="single" w:sz="4" w:space="0" w:color="auto"/>
              <w:left w:val="single" w:sz="4" w:space="0" w:color="auto"/>
              <w:bottom w:val="single" w:sz="4" w:space="0" w:color="auto"/>
              <w:right w:val="single" w:sz="4" w:space="0" w:color="auto"/>
            </w:tcBorders>
          </w:tcPr>
          <w:p w14:paraId="29B24D38" w14:textId="77777777" w:rsidR="009B78A0" w:rsidRPr="00AB475F" w:rsidRDefault="009B78A0" w:rsidP="00277BEC">
            <w:r>
              <w:t>$140.60</w:t>
            </w:r>
          </w:p>
        </w:tc>
      </w:tr>
      <w:tr w:rsidR="009B78A0" w:rsidRPr="00AB475F" w14:paraId="405155DB" w14:textId="77777777" w:rsidTr="00277BEC">
        <w:tc>
          <w:tcPr>
            <w:tcW w:w="1903" w:type="dxa"/>
            <w:tcBorders>
              <w:top w:val="single" w:sz="4" w:space="0" w:color="auto"/>
              <w:left w:val="single" w:sz="4" w:space="0" w:color="auto"/>
              <w:bottom w:val="single" w:sz="4" w:space="0" w:color="auto"/>
              <w:right w:val="single" w:sz="4" w:space="0" w:color="auto"/>
            </w:tcBorders>
          </w:tcPr>
          <w:p w14:paraId="69A37117"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E368135" w14:textId="77777777" w:rsidR="009B78A0" w:rsidRPr="001C7A8E" w:rsidRDefault="009B78A0" w:rsidP="00277BEC">
            <w:r w:rsidRPr="001C7A8E">
              <w:t>ACH</w:t>
            </w:r>
            <w:r>
              <w:t xml:space="preserve"> 997</w:t>
            </w:r>
          </w:p>
        </w:tc>
        <w:tc>
          <w:tcPr>
            <w:tcW w:w="3586" w:type="dxa"/>
            <w:tcBorders>
              <w:top w:val="single" w:sz="4" w:space="0" w:color="auto"/>
              <w:left w:val="single" w:sz="4" w:space="0" w:color="auto"/>
              <w:bottom w:val="single" w:sz="4" w:space="0" w:color="auto"/>
              <w:right w:val="single" w:sz="4" w:space="0" w:color="auto"/>
            </w:tcBorders>
          </w:tcPr>
          <w:p w14:paraId="4C079FC7" w14:textId="77777777" w:rsidR="009B78A0" w:rsidRPr="00A37F5D" w:rsidRDefault="009B78A0" w:rsidP="00277BEC">
            <w:r>
              <w:t>Marco</w:t>
            </w:r>
          </w:p>
        </w:tc>
        <w:tc>
          <w:tcPr>
            <w:tcW w:w="1980" w:type="dxa"/>
            <w:tcBorders>
              <w:top w:val="single" w:sz="4" w:space="0" w:color="auto"/>
              <w:left w:val="single" w:sz="4" w:space="0" w:color="auto"/>
              <w:bottom w:val="single" w:sz="4" w:space="0" w:color="auto"/>
              <w:right w:val="single" w:sz="4" w:space="0" w:color="auto"/>
            </w:tcBorders>
          </w:tcPr>
          <w:p w14:paraId="5B8960BF" w14:textId="77777777" w:rsidR="009B78A0" w:rsidRPr="00AB475F" w:rsidRDefault="009B78A0" w:rsidP="00277BEC">
            <w:r>
              <w:t>$739.80</w:t>
            </w:r>
          </w:p>
        </w:tc>
      </w:tr>
      <w:tr w:rsidR="009B78A0" w14:paraId="4BA464E9" w14:textId="77777777" w:rsidTr="00277BEC">
        <w:tc>
          <w:tcPr>
            <w:tcW w:w="1903" w:type="dxa"/>
            <w:tcBorders>
              <w:top w:val="single" w:sz="4" w:space="0" w:color="auto"/>
              <w:left w:val="single" w:sz="4" w:space="0" w:color="auto"/>
              <w:bottom w:val="single" w:sz="4" w:space="0" w:color="auto"/>
              <w:right w:val="single" w:sz="4" w:space="0" w:color="auto"/>
            </w:tcBorders>
          </w:tcPr>
          <w:p w14:paraId="0B577D91" w14:textId="77777777" w:rsidR="009B78A0" w:rsidRDefault="009B78A0" w:rsidP="00277BEC">
            <w:r>
              <w:t>4/11/21</w:t>
            </w:r>
          </w:p>
        </w:tc>
        <w:tc>
          <w:tcPr>
            <w:tcW w:w="1886" w:type="dxa"/>
            <w:tcBorders>
              <w:top w:val="single" w:sz="4" w:space="0" w:color="auto"/>
              <w:left w:val="single" w:sz="4" w:space="0" w:color="auto"/>
              <w:bottom w:val="single" w:sz="4" w:space="0" w:color="auto"/>
              <w:right w:val="single" w:sz="4" w:space="0" w:color="auto"/>
            </w:tcBorders>
          </w:tcPr>
          <w:p w14:paraId="3678D055" w14:textId="77777777" w:rsidR="009B78A0" w:rsidRPr="001C7A8E" w:rsidRDefault="009B78A0" w:rsidP="00277BEC">
            <w:r>
              <w:t>ACH 1012</w:t>
            </w:r>
          </w:p>
        </w:tc>
        <w:tc>
          <w:tcPr>
            <w:tcW w:w="3586" w:type="dxa"/>
            <w:tcBorders>
              <w:top w:val="single" w:sz="4" w:space="0" w:color="auto"/>
              <w:left w:val="single" w:sz="4" w:space="0" w:color="auto"/>
              <w:bottom w:val="single" w:sz="4" w:space="0" w:color="auto"/>
              <w:right w:val="single" w:sz="4" w:space="0" w:color="auto"/>
            </w:tcBorders>
          </w:tcPr>
          <w:p w14:paraId="53DD309C" w14:textId="77777777" w:rsidR="009B78A0" w:rsidRDefault="009B78A0" w:rsidP="00277BEC">
            <w:r>
              <w:t>Marco</w:t>
            </w:r>
          </w:p>
        </w:tc>
        <w:tc>
          <w:tcPr>
            <w:tcW w:w="1980" w:type="dxa"/>
            <w:tcBorders>
              <w:top w:val="single" w:sz="4" w:space="0" w:color="auto"/>
              <w:left w:val="single" w:sz="4" w:space="0" w:color="auto"/>
              <w:bottom w:val="single" w:sz="4" w:space="0" w:color="auto"/>
              <w:right w:val="single" w:sz="4" w:space="0" w:color="auto"/>
            </w:tcBorders>
          </w:tcPr>
          <w:p w14:paraId="679EA171" w14:textId="77777777" w:rsidR="009B78A0" w:rsidRDefault="009B78A0" w:rsidP="00277BEC">
            <w:r>
              <w:t>$261.03</w:t>
            </w:r>
          </w:p>
        </w:tc>
      </w:tr>
      <w:tr w:rsidR="009B78A0" w:rsidRPr="00AB475F" w14:paraId="7065961C" w14:textId="77777777" w:rsidTr="00277BEC">
        <w:tc>
          <w:tcPr>
            <w:tcW w:w="1903" w:type="dxa"/>
            <w:tcBorders>
              <w:top w:val="single" w:sz="4" w:space="0" w:color="auto"/>
              <w:left w:val="single" w:sz="4" w:space="0" w:color="auto"/>
              <w:bottom w:val="single" w:sz="4" w:space="0" w:color="auto"/>
              <w:right w:val="single" w:sz="4" w:space="0" w:color="auto"/>
            </w:tcBorders>
          </w:tcPr>
          <w:p w14:paraId="7CC017F5" w14:textId="77777777" w:rsidR="009B78A0" w:rsidRDefault="009B78A0" w:rsidP="00277BEC">
            <w:r>
              <w:t>4</w:t>
            </w:r>
            <w:r w:rsidRPr="008275FD">
              <w:t>/14/2</w:t>
            </w:r>
            <w:r>
              <w:t>1</w:t>
            </w:r>
          </w:p>
        </w:tc>
        <w:tc>
          <w:tcPr>
            <w:tcW w:w="1886" w:type="dxa"/>
            <w:tcBorders>
              <w:top w:val="single" w:sz="4" w:space="0" w:color="auto"/>
              <w:left w:val="single" w:sz="4" w:space="0" w:color="auto"/>
              <w:bottom w:val="single" w:sz="4" w:space="0" w:color="auto"/>
              <w:right w:val="single" w:sz="4" w:space="0" w:color="auto"/>
            </w:tcBorders>
          </w:tcPr>
          <w:p w14:paraId="7063FF9F" w14:textId="77777777" w:rsidR="009B78A0" w:rsidRPr="001C7A8E" w:rsidRDefault="009B78A0" w:rsidP="00277BEC">
            <w:r w:rsidRPr="001C7A8E">
              <w:t>ACH</w:t>
            </w:r>
            <w:r>
              <w:t xml:space="preserve"> 996</w:t>
            </w:r>
          </w:p>
        </w:tc>
        <w:tc>
          <w:tcPr>
            <w:tcW w:w="3586" w:type="dxa"/>
            <w:tcBorders>
              <w:top w:val="single" w:sz="4" w:space="0" w:color="auto"/>
              <w:left w:val="single" w:sz="4" w:space="0" w:color="auto"/>
              <w:bottom w:val="single" w:sz="4" w:space="0" w:color="auto"/>
              <w:right w:val="single" w:sz="4" w:space="0" w:color="auto"/>
            </w:tcBorders>
          </w:tcPr>
          <w:p w14:paraId="47526D13" w14:textId="77777777" w:rsidR="009B78A0" w:rsidRPr="00A37F5D" w:rsidRDefault="009B78A0" w:rsidP="00277BEC">
            <w:r>
              <w:t>Southeast Water Users</w:t>
            </w:r>
          </w:p>
        </w:tc>
        <w:tc>
          <w:tcPr>
            <w:tcW w:w="1980" w:type="dxa"/>
            <w:tcBorders>
              <w:top w:val="single" w:sz="4" w:space="0" w:color="auto"/>
              <w:left w:val="single" w:sz="4" w:space="0" w:color="auto"/>
              <w:bottom w:val="single" w:sz="4" w:space="0" w:color="auto"/>
              <w:right w:val="single" w:sz="4" w:space="0" w:color="auto"/>
            </w:tcBorders>
          </w:tcPr>
          <w:p w14:paraId="402F448C" w14:textId="77777777" w:rsidR="009B78A0" w:rsidRPr="00AB475F" w:rsidRDefault="009B78A0" w:rsidP="00277BEC">
            <w:r>
              <w:t>$52.13</w:t>
            </w:r>
          </w:p>
        </w:tc>
      </w:tr>
      <w:tr w:rsidR="009B78A0" w14:paraId="7B360F2C" w14:textId="77777777" w:rsidTr="00277BEC">
        <w:tc>
          <w:tcPr>
            <w:tcW w:w="1903" w:type="dxa"/>
            <w:tcBorders>
              <w:top w:val="single" w:sz="4" w:space="0" w:color="auto"/>
              <w:left w:val="single" w:sz="4" w:space="0" w:color="auto"/>
              <w:bottom w:val="single" w:sz="4" w:space="0" w:color="auto"/>
              <w:right w:val="single" w:sz="4" w:space="0" w:color="auto"/>
            </w:tcBorders>
          </w:tcPr>
          <w:p w14:paraId="043C958E" w14:textId="77777777" w:rsidR="009B78A0" w:rsidRDefault="009B78A0" w:rsidP="00277BEC">
            <w:r>
              <w:t>4/10/21</w:t>
            </w:r>
          </w:p>
        </w:tc>
        <w:tc>
          <w:tcPr>
            <w:tcW w:w="1886" w:type="dxa"/>
            <w:tcBorders>
              <w:top w:val="single" w:sz="4" w:space="0" w:color="auto"/>
              <w:left w:val="single" w:sz="4" w:space="0" w:color="auto"/>
              <w:bottom w:val="single" w:sz="4" w:space="0" w:color="auto"/>
              <w:right w:val="single" w:sz="4" w:space="0" w:color="auto"/>
            </w:tcBorders>
          </w:tcPr>
          <w:p w14:paraId="234212EC" w14:textId="77777777" w:rsidR="009B78A0" w:rsidRPr="001C7A8E" w:rsidRDefault="009B78A0" w:rsidP="00277BEC">
            <w:r>
              <w:t>ACH 991</w:t>
            </w:r>
          </w:p>
        </w:tc>
        <w:tc>
          <w:tcPr>
            <w:tcW w:w="3586" w:type="dxa"/>
            <w:tcBorders>
              <w:top w:val="single" w:sz="4" w:space="0" w:color="auto"/>
              <w:left w:val="single" w:sz="4" w:space="0" w:color="auto"/>
              <w:bottom w:val="single" w:sz="4" w:space="0" w:color="auto"/>
              <w:right w:val="single" w:sz="4" w:space="0" w:color="auto"/>
            </w:tcBorders>
          </w:tcPr>
          <w:p w14:paraId="38DCB343" w14:textId="77777777" w:rsidR="009B78A0" w:rsidRDefault="009B78A0" w:rsidP="00277BEC">
            <w:r>
              <w:t>ND GAME AND FISH</w:t>
            </w:r>
          </w:p>
        </w:tc>
        <w:tc>
          <w:tcPr>
            <w:tcW w:w="1980" w:type="dxa"/>
            <w:tcBorders>
              <w:top w:val="single" w:sz="4" w:space="0" w:color="auto"/>
              <w:left w:val="single" w:sz="4" w:space="0" w:color="auto"/>
              <w:bottom w:val="single" w:sz="4" w:space="0" w:color="auto"/>
              <w:right w:val="single" w:sz="4" w:space="0" w:color="auto"/>
            </w:tcBorders>
          </w:tcPr>
          <w:p w14:paraId="05D5EEC8" w14:textId="77777777" w:rsidR="009B78A0" w:rsidRDefault="009B78A0" w:rsidP="00277BEC">
            <w:r>
              <w:t>$165.00</w:t>
            </w:r>
          </w:p>
        </w:tc>
      </w:tr>
      <w:tr w:rsidR="009B78A0" w:rsidRPr="00AB475F" w14:paraId="7AE2B75A" w14:textId="77777777" w:rsidTr="00277BEC">
        <w:tc>
          <w:tcPr>
            <w:tcW w:w="1903" w:type="dxa"/>
            <w:tcBorders>
              <w:top w:val="single" w:sz="4" w:space="0" w:color="auto"/>
              <w:left w:val="single" w:sz="4" w:space="0" w:color="auto"/>
              <w:bottom w:val="single" w:sz="4" w:space="0" w:color="auto"/>
              <w:right w:val="single" w:sz="4" w:space="0" w:color="auto"/>
            </w:tcBorders>
          </w:tcPr>
          <w:p w14:paraId="63F104BE"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04FCD4F" w14:textId="77777777" w:rsidR="009B78A0" w:rsidRPr="001C7A8E" w:rsidRDefault="009B78A0" w:rsidP="00277BEC">
            <w:r w:rsidRPr="001C7A8E">
              <w:t>ACH</w:t>
            </w:r>
            <w:r>
              <w:t xml:space="preserve"> 1000</w:t>
            </w:r>
          </w:p>
        </w:tc>
        <w:tc>
          <w:tcPr>
            <w:tcW w:w="3586" w:type="dxa"/>
            <w:tcBorders>
              <w:top w:val="single" w:sz="4" w:space="0" w:color="auto"/>
              <w:left w:val="single" w:sz="4" w:space="0" w:color="auto"/>
              <w:bottom w:val="single" w:sz="4" w:space="0" w:color="auto"/>
              <w:right w:val="single" w:sz="4" w:space="0" w:color="auto"/>
            </w:tcBorders>
          </w:tcPr>
          <w:p w14:paraId="008412D7" w14:textId="77777777" w:rsidR="009B78A0" w:rsidRPr="00A37F5D" w:rsidRDefault="009B78A0" w:rsidP="00277BEC">
            <w:proofErr w:type="spellStart"/>
            <w:r>
              <w:t>Wex</w:t>
            </w:r>
            <w:proofErr w:type="spellEnd"/>
            <w:r>
              <w:t xml:space="preserve"> Bank</w:t>
            </w:r>
          </w:p>
        </w:tc>
        <w:tc>
          <w:tcPr>
            <w:tcW w:w="1980" w:type="dxa"/>
            <w:tcBorders>
              <w:top w:val="single" w:sz="4" w:space="0" w:color="auto"/>
              <w:left w:val="single" w:sz="4" w:space="0" w:color="auto"/>
              <w:bottom w:val="single" w:sz="4" w:space="0" w:color="auto"/>
              <w:right w:val="single" w:sz="4" w:space="0" w:color="auto"/>
            </w:tcBorders>
          </w:tcPr>
          <w:p w14:paraId="65D36BFD" w14:textId="77777777" w:rsidR="009B78A0" w:rsidRPr="00AB475F" w:rsidRDefault="009B78A0" w:rsidP="00277BEC">
            <w:r>
              <w:t>$1156.00</w:t>
            </w:r>
          </w:p>
        </w:tc>
      </w:tr>
      <w:tr w:rsidR="009B78A0" w:rsidRPr="00AB475F" w14:paraId="31C4D7E4" w14:textId="77777777" w:rsidTr="00277BEC">
        <w:tc>
          <w:tcPr>
            <w:tcW w:w="1903" w:type="dxa"/>
            <w:tcBorders>
              <w:top w:val="single" w:sz="4" w:space="0" w:color="auto"/>
              <w:left w:val="single" w:sz="4" w:space="0" w:color="auto"/>
              <w:bottom w:val="single" w:sz="4" w:space="0" w:color="auto"/>
              <w:right w:val="single" w:sz="4" w:space="0" w:color="auto"/>
            </w:tcBorders>
          </w:tcPr>
          <w:p w14:paraId="66A0F952" w14:textId="77777777" w:rsidR="009B78A0" w:rsidRDefault="009B78A0" w:rsidP="00277BEC">
            <w:r>
              <w:t>4</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4889A1EB" w14:textId="77777777" w:rsidR="009B78A0" w:rsidRPr="001C7A8E" w:rsidRDefault="009B78A0" w:rsidP="00277BEC">
            <w:r w:rsidRPr="001C7A8E">
              <w:t>ACH</w:t>
            </w:r>
            <w:r>
              <w:t xml:space="preserve"> 1001</w:t>
            </w:r>
          </w:p>
        </w:tc>
        <w:tc>
          <w:tcPr>
            <w:tcW w:w="3586" w:type="dxa"/>
            <w:tcBorders>
              <w:top w:val="single" w:sz="4" w:space="0" w:color="auto"/>
              <w:left w:val="single" w:sz="4" w:space="0" w:color="auto"/>
              <w:bottom w:val="single" w:sz="4" w:space="0" w:color="auto"/>
              <w:right w:val="single" w:sz="4" w:space="0" w:color="auto"/>
            </w:tcBorders>
          </w:tcPr>
          <w:p w14:paraId="63159A1F" w14:textId="77777777" w:rsidR="009B78A0" w:rsidRPr="00A37F5D" w:rsidRDefault="009B78A0" w:rsidP="00277BEC">
            <w:proofErr w:type="spellStart"/>
            <w:r>
              <w:t>Wex</w:t>
            </w:r>
            <w:proofErr w:type="spellEnd"/>
            <w:r>
              <w:t xml:space="preserve"> Bank </w:t>
            </w:r>
          </w:p>
        </w:tc>
        <w:tc>
          <w:tcPr>
            <w:tcW w:w="1980" w:type="dxa"/>
            <w:tcBorders>
              <w:top w:val="single" w:sz="4" w:space="0" w:color="auto"/>
              <w:left w:val="single" w:sz="4" w:space="0" w:color="auto"/>
              <w:bottom w:val="single" w:sz="4" w:space="0" w:color="auto"/>
              <w:right w:val="single" w:sz="4" w:space="0" w:color="auto"/>
            </w:tcBorders>
          </w:tcPr>
          <w:p w14:paraId="4EC68ABA" w14:textId="77777777" w:rsidR="009B78A0" w:rsidRPr="00AB475F" w:rsidRDefault="009B78A0" w:rsidP="00277BEC">
            <w:r>
              <w:t>$128.44</w:t>
            </w:r>
          </w:p>
        </w:tc>
      </w:tr>
      <w:tr w:rsidR="009B78A0" w:rsidRPr="00906C66" w14:paraId="0153E89D" w14:textId="77777777" w:rsidTr="00277BEC">
        <w:tc>
          <w:tcPr>
            <w:tcW w:w="1903" w:type="dxa"/>
            <w:tcBorders>
              <w:top w:val="single" w:sz="4" w:space="0" w:color="auto"/>
              <w:left w:val="single" w:sz="4" w:space="0" w:color="auto"/>
              <w:bottom w:val="single" w:sz="4" w:space="0" w:color="auto"/>
              <w:right w:val="single" w:sz="4" w:space="0" w:color="auto"/>
            </w:tcBorders>
          </w:tcPr>
          <w:p w14:paraId="679B02E5" w14:textId="77777777" w:rsidR="009B78A0" w:rsidRPr="00906C66" w:rsidRDefault="009B78A0" w:rsidP="00277BEC">
            <w:pPr>
              <w:rPr>
                <w:b/>
                <w:bCs/>
              </w:rPr>
            </w:pPr>
            <w:r w:rsidRPr="00906C66">
              <w:rPr>
                <w:b/>
                <w:bCs/>
              </w:rPr>
              <w:t>Tota</w:t>
            </w:r>
            <w:r>
              <w:rPr>
                <w:b/>
                <w:bCs/>
              </w:rPr>
              <w:t>l</w:t>
            </w:r>
          </w:p>
        </w:tc>
        <w:tc>
          <w:tcPr>
            <w:tcW w:w="1886" w:type="dxa"/>
            <w:tcBorders>
              <w:top w:val="single" w:sz="4" w:space="0" w:color="auto"/>
              <w:left w:val="single" w:sz="4" w:space="0" w:color="auto"/>
              <w:bottom w:val="single" w:sz="4" w:space="0" w:color="auto"/>
              <w:right w:val="single" w:sz="4" w:space="0" w:color="auto"/>
            </w:tcBorders>
          </w:tcPr>
          <w:p w14:paraId="40CAE674" w14:textId="77777777" w:rsidR="009B78A0" w:rsidRPr="00906C66" w:rsidRDefault="009B78A0" w:rsidP="00277BEC">
            <w:pPr>
              <w:rPr>
                <w:b/>
                <w:bCs/>
              </w:rPr>
            </w:pPr>
          </w:p>
        </w:tc>
        <w:tc>
          <w:tcPr>
            <w:tcW w:w="3586" w:type="dxa"/>
            <w:tcBorders>
              <w:top w:val="single" w:sz="4" w:space="0" w:color="auto"/>
              <w:left w:val="single" w:sz="4" w:space="0" w:color="auto"/>
              <w:bottom w:val="single" w:sz="4" w:space="0" w:color="auto"/>
              <w:right w:val="single" w:sz="4" w:space="0" w:color="auto"/>
            </w:tcBorders>
          </w:tcPr>
          <w:p w14:paraId="42F7D31F" w14:textId="77777777" w:rsidR="009B78A0" w:rsidRPr="00906C66" w:rsidRDefault="009B78A0" w:rsidP="00277BEC">
            <w:pPr>
              <w:rPr>
                <w:b/>
                <w:bCs/>
              </w:rPr>
            </w:pPr>
          </w:p>
        </w:tc>
        <w:tc>
          <w:tcPr>
            <w:tcW w:w="1980" w:type="dxa"/>
            <w:tcBorders>
              <w:top w:val="single" w:sz="4" w:space="0" w:color="auto"/>
              <w:left w:val="single" w:sz="4" w:space="0" w:color="auto"/>
              <w:bottom w:val="single" w:sz="4" w:space="0" w:color="auto"/>
              <w:right w:val="single" w:sz="4" w:space="0" w:color="auto"/>
            </w:tcBorders>
          </w:tcPr>
          <w:p w14:paraId="386B2414" w14:textId="77777777" w:rsidR="009B78A0" w:rsidRPr="00906C66" w:rsidRDefault="009B78A0" w:rsidP="00277BEC">
            <w:pPr>
              <w:rPr>
                <w:b/>
                <w:bCs/>
              </w:rPr>
            </w:pPr>
            <w:r w:rsidRPr="00906C66">
              <w:rPr>
                <w:b/>
                <w:bCs/>
              </w:rPr>
              <w:t>$</w:t>
            </w:r>
            <w:r>
              <w:rPr>
                <w:b/>
                <w:bCs/>
              </w:rPr>
              <w:t>10657.18</w:t>
            </w:r>
          </w:p>
        </w:tc>
      </w:tr>
    </w:tbl>
    <w:p w14:paraId="64DCA3E4" w14:textId="27AE2D3A" w:rsidR="009B78A0" w:rsidRDefault="009B78A0">
      <w:pPr>
        <w:rPr>
          <w:rFonts w:ascii="Arial" w:hAnsi="Arial" w:cs="Arial"/>
        </w:rPr>
      </w:pPr>
    </w:p>
    <w:p w14:paraId="6009BF1E" w14:textId="63DA455E" w:rsidR="009B78A0" w:rsidRDefault="009B78A0">
      <w:pPr>
        <w:rPr>
          <w:rFonts w:ascii="Arial" w:hAnsi="Arial" w:cs="Arial"/>
        </w:rPr>
      </w:pPr>
      <w:r>
        <w:rPr>
          <w:rFonts w:ascii="Arial" w:hAnsi="Arial" w:cs="Arial"/>
        </w:rPr>
        <w:t xml:space="preserve">The board discussed the pancake feed the county is hosting on May 14, 2021. When they originally discussed hosting, they threw out a number of five hundred people to plan for. The board discussed if they still felt comfortable with that number or if it needed to be changed. All members agreed they thought five hundred was a good number to leave it at. </w:t>
      </w:r>
    </w:p>
    <w:p w14:paraId="47A4052F" w14:textId="4B337AD5" w:rsidR="009B78A0" w:rsidRDefault="009B78A0">
      <w:pPr>
        <w:rPr>
          <w:rFonts w:ascii="Arial" w:hAnsi="Arial" w:cs="Arial"/>
        </w:rPr>
      </w:pPr>
      <w:r>
        <w:rPr>
          <w:rFonts w:ascii="Arial" w:hAnsi="Arial" w:cs="Arial"/>
        </w:rPr>
        <w:t>Duffy Hansen with Island Park township appeared before the board to discuss some new information and updates regarding the Fox Farm Bridge. Hansen recently had attended a Ransom County Water Board meeting where he learned about a program through the NDDOT called “Off System Bridge replacement/Alternate Route that possibly could help gets some funds for the Fox Farm Bridge project. The board had Duffy Hansen and Scott Smyth the county engineer through KLJ exchange information to see if anything could come of this program.</w:t>
      </w:r>
    </w:p>
    <w:p w14:paraId="4D9FD7BE" w14:textId="201D239D" w:rsidR="009B78A0" w:rsidRDefault="009B78A0">
      <w:pPr>
        <w:rPr>
          <w:rFonts w:ascii="Arial" w:hAnsi="Arial" w:cs="Arial"/>
        </w:rPr>
      </w:pPr>
      <w:r>
        <w:rPr>
          <w:rFonts w:ascii="Arial" w:hAnsi="Arial" w:cs="Arial"/>
        </w:rPr>
        <w:t xml:space="preserve">Scott Smyth presented a contract </w:t>
      </w:r>
      <w:r w:rsidR="002347FB">
        <w:rPr>
          <w:rFonts w:ascii="Arial" w:hAnsi="Arial" w:cs="Arial"/>
        </w:rPr>
        <w:t>updating the State Water Commission Cost Share Application for the Maple River Bridge Bank Slope Stabilization project. The contract states the project is a fifty/fifty split between the county and the Sate Water Commission. It is estimated to cost roughly $50,300 for both the county and the State Water Commission. The design and study were completed in the spring of 2021. Construction will occur in the Summer or early Fall of 2021. All work is to be completed in 2021.</w:t>
      </w:r>
    </w:p>
    <w:p w14:paraId="16CF1A61" w14:textId="662D7BB3" w:rsidR="002347FB" w:rsidRDefault="002347FB">
      <w:pPr>
        <w:rPr>
          <w:rFonts w:ascii="Arial" w:hAnsi="Arial" w:cs="Arial"/>
        </w:rPr>
      </w:pPr>
      <w:r>
        <w:rPr>
          <w:rFonts w:ascii="Arial" w:hAnsi="Arial" w:cs="Arial"/>
        </w:rPr>
        <w:t>Scott Smyth also presented a contract updating the State Water Commission Cost Share Application for the Virgil Schultz Bridge Bank Slope Stabi</w:t>
      </w:r>
      <w:r w:rsidR="0071682D">
        <w:rPr>
          <w:rFonts w:ascii="Arial" w:hAnsi="Arial" w:cs="Arial"/>
        </w:rPr>
        <w:t>lization project. The cost share application is a fifty/fifty split between the county and the State Water Commission. The total project is estimated to cost $110,585.00. Construction is estimated to start in early summer or fall of 2021, and be completed in 2021.</w:t>
      </w:r>
    </w:p>
    <w:p w14:paraId="7793CA23" w14:textId="552205D3" w:rsidR="00EA4BA9" w:rsidRDefault="00EA4BA9">
      <w:pPr>
        <w:rPr>
          <w:rFonts w:ascii="Arial" w:hAnsi="Arial" w:cs="Arial"/>
        </w:rPr>
      </w:pPr>
      <w:r>
        <w:rPr>
          <w:rFonts w:ascii="Arial" w:hAnsi="Arial" w:cs="Arial"/>
        </w:rPr>
        <w:t xml:space="preserve">Greg </w:t>
      </w:r>
      <w:r w:rsidR="0062356B">
        <w:rPr>
          <w:rFonts w:ascii="Arial" w:hAnsi="Arial" w:cs="Arial"/>
        </w:rPr>
        <w:t>Schwab</w:t>
      </w:r>
      <w:r>
        <w:rPr>
          <w:rFonts w:ascii="Arial" w:hAnsi="Arial" w:cs="Arial"/>
        </w:rPr>
        <w:t xml:space="preserve"> arrived at 10:40 a.m.</w:t>
      </w:r>
    </w:p>
    <w:p w14:paraId="79EF6B26" w14:textId="05F18145" w:rsidR="0071682D" w:rsidRDefault="0071682D">
      <w:pPr>
        <w:rPr>
          <w:rFonts w:ascii="Arial" w:hAnsi="Arial" w:cs="Arial"/>
        </w:rPr>
      </w:pPr>
      <w:r>
        <w:rPr>
          <w:rFonts w:ascii="Arial" w:hAnsi="Arial" w:cs="Arial"/>
        </w:rPr>
        <w:t>Sm</w:t>
      </w:r>
      <w:r w:rsidR="00EA4BA9">
        <w:rPr>
          <w:rFonts w:ascii="Arial" w:hAnsi="Arial" w:cs="Arial"/>
        </w:rPr>
        <w:t>y</w:t>
      </w:r>
      <w:r>
        <w:rPr>
          <w:rFonts w:ascii="Arial" w:hAnsi="Arial" w:cs="Arial"/>
        </w:rPr>
        <w:t>th also presented the board with a “</w:t>
      </w:r>
      <w:r w:rsidR="00515A44">
        <w:rPr>
          <w:rFonts w:ascii="Arial" w:hAnsi="Arial" w:cs="Arial"/>
        </w:rPr>
        <w:t>Non-Federal</w:t>
      </w:r>
      <w:r>
        <w:rPr>
          <w:rFonts w:ascii="Arial" w:hAnsi="Arial" w:cs="Arial"/>
        </w:rPr>
        <w:t xml:space="preserve"> Sponsor’s Self-Certification of financial Capability for Decision Documents.” The document stated </w:t>
      </w:r>
      <w:r w:rsidR="00EA4BA9">
        <w:rPr>
          <w:rFonts w:ascii="Arial" w:hAnsi="Arial" w:cs="Arial"/>
        </w:rPr>
        <w:t xml:space="preserve">that the Ransom County board is aware of the financial obligations of the Non-Federal Sponsor for the Sheldon road Bridge CAP Section 14 Emergency Streambank Restoration Project, and that the Non-Federal Sponsor will </w:t>
      </w:r>
      <w:r w:rsidR="00EA4BA9">
        <w:rPr>
          <w:rFonts w:ascii="Arial" w:hAnsi="Arial" w:cs="Arial"/>
        </w:rPr>
        <w:lastRenderedPageBreak/>
        <w:t xml:space="preserve">have the financial capability to satisfy the Non-Federal Sponsor’s certification shall not be construed as obligating either the Government or the Non-Federal Sponsor to implement a project. Gilbert moved to allow chairman Hansen to sign the Non-Federal sponsor’s Self Certification of Financial Capability for Decision Documents. Olerud seconded the motion. All aye. Motion carried. </w:t>
      </w:r>
    </w:p>
    <w:p w14:paraId="4048E12A" w14:textId="350D1CBC" w:rsidR="00EA4BA9" w:rsidRDefault="00EA4BA9">
      <w:pPr>
        <w:rPr>
          <w:rFonts w:ascii="Arial" w:hAnsi="Arial" w:cs="Arial"/>
        </w:rPr>
      </w:pPr>
      <w:r>
        <w:rPr>
          <w:rFonts w:ascii="Arial" w:hAnsi="Arial" w:cs="Arial"/>
        </w:rPr>
        <w:t>Smyth then presented an Amendment to Owner Engineer Agreement for Ransom County Highway 58 Seal Coat project SC-3700(021). The nature of the amendment is for additional services to be performed by engineer, and modification to payment to engineer. The original agreement amount</w:t>
      </w:r>
      <w:r w:rsidR="0062356B">
        <w:rPr>
          <w:rFonts w:ascii="Arial" w:hAnsi="Arial" w:cs="Arial"/>
        </w:rPr>
        <w:t xml:space="preserve"> was</w:t>
      </w:r>
      <w:r>
        <w:rPr>
          <w:rFonts w:ascii="Arial" w:hAnsi="Arial" w:cs="Arial"/>
        </w:rPr>
        <w:t xml:space="preserve"> for $15,500 the new amount is for $77,500. Gilbert moved, seconded by Schwab to have Hansen sign the Amendment to the Owner Engineer Agreement. All aye. Motion carried.</w:t>
      </w:r>
    </w:p>
    <w:p w14:paraId="347996AB" w14:textId="750CE8BE" w:rsidR="0062356B" w:rsidRDefault="0062356B">
      <w:pPr>
        <w:rPr>
          <w:rFonts w:ascii="Arial" w:hAnsi="Arial" w:cs="Arial"/>
        </w:rPr>
      </w:pPr>
      <w:r>
        <w:rPr>
          <w:rFonts w:ascii="Arial" w:hAnsi="Arial" w:cs="Arial"/>
        </w:rPr>
        <w:t xml:space="preserve">Hopkins appeared before the board to let them know there is a culvert near the Preston Church that is washed out, and more water is going over it than through it. Hopkins is going to have </w:t>
      </w:r>
      <w:proofErr w:type="spellStart"/>
      <w:r>
        <w:rPr>
          <w:rFonts w:ascii="Arial" w:hAnsi="Arial" w:cs="Arial"/>
        </w:rPr>
        <w:t>Baasch</w:t>
      </w:r>
      <w:proofErr w:type="spellEnd"/>
      <w:r>
        <w:rPr>
          <w:rFonts w:ascii="Arial" w:hAnsi="Arial" w:cs="Arial"/>
        </w:rPr>
        <w:t xml:space="preserve"> reset the culvert at the correct height. Hopkins also asked to purchase some clay for CTY road 53. The board discussed, and would like to see Hopkins’s purchase clay and use where he feels necessary to help keep the gravel and roads in better conditions. Hopkins also asked about purchasing a water tanker, to use on gravel roads where needed. The board discussed. Hopkins will look into water tanker prices and get back to the board.</w:t>
      </w:r>
    </w:p>
    <w:p w14:paraId="0B49C174" w14:textId="3DF82D24" w:rsidR="0062356B" w:rsidRDefault="0062356B">
      <w:pPr>
        <w:rPr>
          <w:rFonts w:ascii="Arial" w:hAnsi="Arial" w:cs="Arial"/>
        </w:rPr>
      </w:pPr>
      <w:r>
        <w:rPr>
          <w:rFonts w:ascii="Arial" w:hAnsi="Arial" w:cs="Arial"/>
        </w:rPr>
        <w:t>Olerud asked Hopkins if he knows who bored under County Road 55 and 133, as the county hadn’t received a permit for it. Hopkins will look into it.</w:t>
      </w:r>
    </w:p>
    <w:p w14:paraId="74E894B1" w14:textId="3CC3397B" w:rsidR="0062356B" w:rsidRDefault="0062356B">
      <w:pPr>
        <w:rPr>
          <w:rFonts w:ascii="Arial" w:hAnsi="Arial" w:cs="Arial"/>
        </w:rPr>
      </w:pPr>
      <w:r>
        <w:rPr>
          <w:rFonts w:ascii="Arial" w:hAnsi="Arial" w:cs="Arial"/>
        </w:rPr>
        <w:t xml:space="preserve">AE2S gave a presentation about their website services. They try to make their websites the most useful tools possibly to the constituents using it, and make it the least time consuming for the people creating it. They like to build and host the site for at least one year so if there are </w:t>
      </w:r>
      <w:r w:rsidR="00320559">
        <w:rPr>
          <w:rFonts w:ascii="Arial" w:hAnsi="Arial" w:cs="Arial"/>
        </w:rPr>
        <w:t>bugs,</w:t>
      </w:r>
      <w:r>
        <w:rPr>
          <w:rFonts w:ascii="Arial" w:hAnsi="Arial" w:cs="Arial"/>
        </w:rPr>
        <w:t xml:space="preserve"> they can assist with any issues. One year service is $320 per year. Creating a whole new page usually cost anywhere from $4000-$6000 and that includes training, and taking pictures for the new website.</w:t>
      </w:r>
      <w:r w:rsidR="00320559">
        <w:rPr>
          <w:rFonts w:ascii="Arial" w:hAnsi="Arial" w:cs="Arial"/>
        </w:rPr>
        <w:t xml:space="preserve"> Tammy Jo with AE2S will get a paper proposal together for the county before any final decisions are made.</w:t>
      </w:r>
    </w:p>
    <w:p w14:paraId="2880F655" w14:textId="46FA1DC0" w:rsidR="00320559" w:rsidRDefault="00320559">
      <w:pPr>
        <w:rPr>
          <w:rFonts w:ascii="Arial" w:hAnsi="Arial" w:cs="Arial"/>
        </w:rPr>
      </w:pPr>
      <w:r>
        <w:rPr>
          <w:rFonts w:ascii="Arial" w:hAnsi="Arial" w:cs="Arial"/>
        </w:rPr>
        <w:t>Shelly Schwab – recorder appeared before the board to let them know her new office hours are 8:00 a.m. – 4:30 p.m. She has posted a sign on her office door, and let the attorney offices in town know. She informed the board she knows this isn’t the most ideal situation, however currently there is another office in the building who works these hours. Schwab would like to see the board get opinions from the employees on what hours the courthouse should be open. She presented some numbers from other counties. Currently thirty percent of the state is open until 5:00 p.m. and it is only the larger counties, seventy percent of the counties close at 4 or 4:30 p.m. The board discussed. Nicole Gentzkow will send a survey out to all court house employees and public health per the permission of the board and ask if they would like to see the court house hours changed to 8:00 – 4:30 p.m. going forward. If any employees would like to discuss it, this subject will be on the agenda for 11:00 a.m. at the next commission meeting. Results will be presented to the board at that time as well.</w:t>
      </w:r>
    </w:p>
    <w:p w14:paraId="1F64D975" w14:textId="6D080D4C" w:rsidR="00320559" w:rsidRDefault="00320559">
      <w:pPr>
        <w:rPr>
          <w:rFonts w:ascii="Arial" w:hAnsi="Arial" w:cs="Arial"/>
        </w:rPr>
      </w:pPr>
      <w:r>
        <w:rPr>
          <w:rFonts w:ascii="Arial" w:hAnsi="Arial" w:cs="Arial"/>
        </w:rPr>
        <w:t xml:space="preserve">Ryan Kenyon let Randy Gallagher know he is not interested in doing the internet rewiring project with Computer Express. The board discussed if they should find someone new, or allow Jamie to get who ever he works best with. The board is going to leave it up to Jamie with Computer Express. </w:t>
      </w:r>
    </w:p>
    <w:p w14:paraId="5054D884" w14:textId="63746BE5" w:rsidR="00F70387" w:rsidRPr="00324AAF" w:rsidRDefault="00F70387" w:rsidP="00F70387">
      <w:pPr>
        <w:spacing w:after="0"/>
        <w:rPr>
          <w:rFonts w:ascii="Arial" w:hAnsi="Arial" w:cs="Arial"/>
        </w:rPr>
      </w:pPr>
      <w:r w:rsidRPr="00324AAF">
        <w:rPr>
          <w:rFonts w:ascii="Arial" w:hAnsi="Arial" w:cs="Arial"/>
        </w:rPr>
        <w:lastRenderedPageBreak/>
        <w:t xml:space="preserve">There being nothing further to come before the board, Chairman </w:t>
      </w:r>
      <w:r>
        <w:rPr>
          <w:rFonts w:ascii="Arial" w:hAnsi="Arial" w:cs="Arial"/>
        </w:rPr>
        <w:t>Hansen adjourned the meeting at 12:</w:t>
      </w:r>
      <w:r w:rsidR="00515A44">
        <w:rPr>
          <w:rFonts w:ascii="Arial" w:hAnsi="Arial" w:cs="Arial"/>
        </w:rPr>
        <w:t>4</w:t>
      </w:r>
      <w:r>
        <w:rPr>
          <w:rFonts w:ascii="Arial" w:hAnsi="Arial" w:cs="Arial"/>
        </w:rPr>
        <w:t>0</w:t>
      </w:r>
      <w:r w:rsidRPr="00324AAF">
        <w:rPr>
          <w:rFonts w:ascii="Arial" w:hAnsi="Arial" w:cs="Arial"/>
        </w:rPr>
        <w:t xml:space="preserve"> </w:t>
      </w:r>
      <w:r>
        <w:rPr>
          <w:rFonts w:ascii="Arial" w:hAnsi="Arial" w:cs="Arial"/>
        </w:rPr>
        <w:t>p</w:t>
      </w:r>
      <w:r w:rsidRPr="00324AAF">
        <w:rPr>
          <w:rFonts w:ascii="Arial" w:hAnsi="Arial" w:cs="Arial"/>
        </w:rPr>
        <w:t>.m.</w:t>
      </w:r>
    </w:p>
    <w:p w14:paraId="620316B8" w14:textId="77777777" w:rsidR="00F70387" w:rsidRDefault="00F70387" w:rsidP="00F70387">
      <w:pPr>
        <w:spacing w:after="0"/>
      </w:pPr>
    </w:p>
    <w:p w14:paraId="2B8B77B9" w14:textId="77777777" w:rsidR="00F70387" w:rsidRDefault="00F70387" w:rsidP="00F70387">
      <w:pPr>
        <w:spacing w:after="0"/>
      </w:pPr>
    </w:p>
    <w:p w14:paraId="207CB6BF" w14:textId="77777777" w:rsidR="00F70387" w:rsidRPr="00DD4C52" w:rsidRDefault="00F70387" w:rsidP="00F70387">
      <w:pPr>
        <w:rPr>
          <w:sz w:val="24"/>
          <w:szCs w:val="24"/>
        </w:rPr>
      </w:pPr>
      <w:r w:rsidRPr="00DD4C52">
        <w:rPr>
          <w:sz w:val="24"/>
          <w:szCs w:val="24"/>
        </w:rPr>
        <w:t xml:space="preserve">___________________________________              </w:t>
      </w:r>
      <w:r w:rsidRPr="00DD4C52">
        <w:rPr>
          <w:sz w:val="24"/>
          <w:szCs w:val="24"/>
          <w:u w:val="single"/>
        </w:rPr>
        <w:t xml:space="preserve">    </w:t>
      </w:r>
      <w:r w:rsidRPr="00DD4C52">
        <w:rPr>
          <w:sz w:val="24"/>
          <w:szCs w:val="24"/>
        </w:rPr>
        <w:t xml:space="preserve">_______________________________      </w:t>
      </w:r>
    </w:p>
    <w:p w14:paraId="6B7B7C40" w14:textId="77777777" w:rsidR="00F70387" w:rsidRPr="00324AAF" w:rsidRDefault="00F70387" w:rsidP="00F70387">
      <w:pPr>
        <w:spacing w:after="0"/>
        <w:rPr>
          <w:rFonts w:ascii="Arial" w:hAnsi="Arial" w:cs="Arial"/>
          <w:sz w:val="24"/>
          <w:szCs w:val="24"/>
        </w:rPr>
      </w:pPr>
      <w:r w:rsidRPr="00324AAF">
        <w:rPr>
          <w:rFonts w:ascii="Arial" w:hAnsi="Arial" w:cs="Arial"/>
          <w:sz w:val="24"/>
          <w:szCs w:val="24"/>
        </w:rPr>
        <w:t>Nicole Gentzkow</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Pr>
          <w:rFonts w:ascii="Arial" w:hAnsi="Arial" w:cs="Arial"/>
          <w:sz w:val="24"/>
          <w:szCs w:val="24"/>
        </w:rPr>
        <w:t>Norm Hansen</w:t>
      </w:r>
      <w:r w:rsidRPr="00324AAF">
        <w:rPr>
          <w:rFonts w:ascii="Arial" w:hAnsi="Arial" w:cs="Arial"/>
          <w:sz w:val="24"/>
          <w:szCs w:val="24"/>
        </w:rPr>
        <w:t>, Chairman</w:t>
      </w:r>
    </w:p>
    <w:p w14:paraId="7B5A8C4C" w14:textId="77777777" w:rsidR="00F70387" w:rsidRPr="00324AAF" w:rsidRDefault="00F70387" w:rsidP="00F70387">
      <w:pPr>
        <w:spacing w:after="0"/>
        <w:rPr>
          <w:rFonts w:ascii="Arial" w:hAnsi="Arial" w:cs="Arial"/>
          <w:sz w:val="24"/>
          <w:szCs w:val="24"/>
        </w:rPr>
      </w:pPr>
      <w:r w:rsidRPr="00324AAF">
        <w:rPr>
          <w:rFonts w:ascii="Arial" w:hAnsi="Arial" w:cs="Arial"/>
          <w:sz w:val="24"/>
          <w:szCs w:val="24"/>
        </w:rPr>
        <w:t>Ransom County Auditor</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t>Ransom County Commission</w:t>
      </w:r>
    </w:p>
    <w:p w14:paraId="5BC532EC" w14:textId="77777777" w:rsidR="00F70387" w:rsidRPr="006571B5" w:rsidRDefault="00F70387" w:rsidP="00F70387">
      <w:pPr>
        <w:spacing w:after="0"/>
        <w:rPr>
          <w:rFonts w:ascii="Arial" w:hAnsi="Arial" w:cs="Arial"/>
        </w:rPr>
      </w:pPr>
    </w:p>
    <w:p w14:paraId="68F3140B" w14:textId="77777777" w:rsidR="00F70387" w:rsidRPr="00F138EE" w:rsidRDefault="00F70387">
      <w:pPr>
        <w:rPr>
          <w:rFonts w:ascii="Arial" w:hAnsi="Arial" w:cs="Arial"/>
        </w:rPr>
      </w:pPr>
    </w:p>
    <w:sectPr w:rsidR="00F70387" w:rsidRPr="00F1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EE"/>
    <w:rsid w:val="000F2EAE"/>
    <w:rsid w:val="002347FB"/>
    <w:rsid w:val="00320559"/>
    <w:rsid w:val="00515A44"/>
    <w:rsid w:val="0062356B"/>
    <w:rsid w:val="0071682D"/>
    <w:rsid w:val="009B78A0"/>
    <w:rsid w:val="00CA5BB6"/>
    <w:rsid w:val="00E00A1C"/>
    <w:rsid w:val="00EA4BA9"/>
    <w:rsid w:val="00F138EE"/>
    <w:rsid w:val="00F7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DF63"/>
  <w15:chartTrackingRefBased/>
  <w15:docId w15:val="{0F2408F6-067B-40C2-8838-7ADE3350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8A0"/>
    <w:pPr>
      <w:spacing w:after="0" w:line="240" w:lineRule="auto"/>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3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2</cp:revision>
  <dcterms:created xsi:type="dcterms:W3CDTF">2021-05-17T16:41:00Z</dcterms:created>
  <dcterms:modified xsi:type="dcterms:W3CDTF">2021-05-17T20:01:00Z</dcterms:modified>
</cp:coreProperties>
</file>